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6E6" w14:textId="218A7828" w:rsidR="00AF5659" w:rsidRPr="00491BD0" w:rsidRDefault="00491BD0" w:rsidP="00491BD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Заманауи</w:t>
      </w:r>
      <w:r w:rsidRPr="00491BD0">
        <w:rPr>
          <w:b/>
          <w:bCs/>
          <w:sz w:val="28"/>
          <w:szCs w:val="28"/>
          <w:lang w:val="kk-KZ"/>
        </w:rPr>
        <w:t xml:space="preserve"> әлемде Исаны табу</w:t>
      </w:r>
    </w:p>
    <w:p w14:paraId="3F4CEC80" w14:textId="77777777" w:rsidR="00491BD0" w:rsidRDefault="00491BD0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2DB77428" w14:textId="7D5BA16E" w:rsidR="00AF5659" w:rsidRPr="00AF5659" w:rsidRDefault="00AF5659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5659">
        <w:rPr>
          <w:b/>
          <w:bCs/>
          <w:i/>
          <w:iCs/>
          <w:sz w:val="28"/>
          <w:szCs w:val="28"/>
          <w:lang w:val="kk-KZ"/>
        </w:rPr>
        <w:t>«Ал періште оларға тіл қатып: «Қорықпаңдар! Мен сендерге үлкен қуаныш жариялаймын, ол қуаныш барлық халыққа да ортақ: 11бүгін Дәуіттің қаласында сендердің Құтқарушыларың дүниеге келді, Ол — Иеміз Мәсіх! 12Мұның сендер үшін белгісі мынау: сендер ақырда құндақтаулы жатқан Нәрестені көресіңдер», — деді.»</w:t>
      </w:r>
    </w:p>
    <w:p w14:paraId="62F59E9C" w14:textId="263DF562" w:rsidR="00AF5659" w:rsidRPr="00AF5659" w:rsidRDefault="00AF5659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5659">
        <w:rPr>
          <w:b/>
          <w:bCs/>
          <w:i/>
          <w:iCs/>
          <w:sz w:val="28"/>
          <w:szCs w:val="28"/>
          <w:lang w:val="kk-KZ"/>
        </w:rPr>
        <w:t>(Лұқа 2:10-12)</w:t>
      </w:r>
    </w:p>
    <w:p w14:paraId="637EB98A" w14:textId="0FA0CC43" w:rsidR="00F43DB6" w:rsidRDefault="00F43DB6" w:rsidP="00AF5659">
      <w:pPr>
        <w:ind w:firstLine="708"/>
        <w:rPr>
          <w:sz w:val="28"/>
          <w:szCs w:val="28"/>
          <w:lang w:val="kk-KZ"/>
        </w:rPr>
      </w:pPr>
    </w:p>
    <w:p w14:paraId="26C8D3C0" w14:textId="3FECDF9A" w:rsidR="00F43DB6" w:rsidRPr="00AF5659" w:rsidRDefault="00F43DB6" w:rsidP="000B7802">
      <w:pPr>
        <w:ind w:firstLine="708"/>
        <w:rPr>
          <w:sz w:val="28"/>
          <w:szCs w:val="28"/>
          <w:lang w:val="kk-KZ"/>
        </w:rPr>
      </w:pPr>
      <w:r w:rsidRPr="00F43DB6">
        <w:rPr>
          <w:sz w:val="28"/>
          <w:szCs w:val="28"/>
          <w:lang w:val="kk-KZ"/>
        </w:rPr>
        <w:t>Бірнеше минут</w:t>
      </w:r>
      <w:r w:rsidR="00DB57C4">
        <w:rPr>
          <w:sz w:val="28"/>
          <w:szCs w:val="28"/>
          <w:lang w:val="kk-KZ"/>
        </w:rPr>
        <w:t xml:space="preserve"> бойы, қолайлы отырып,</w:t>
      </w:r>
      <w:r w:rsidR="002D1E9D">
        <w:rPr>
          <w:sz w:val="28"/>
          <w:szCs w:val="28"/>
          <w:lang w:val="kk-KZ"/>
        </w:rPr>
        <w:t xml:space="preserve"> терең дем алып,</w:t>
      </w:r>
      <w:r w:rsidRPr="00F43DB6">
        <w:rPr>
          <w:sz w:val="28"/>
          <w:szCs w:val="28"/>
          <w:lang w:val="kk-KZ"/>
        </w:rPr>
        <w:t xml:space="preserve"> егер Иса Мәсіх бірінші ғасырдағы Палестина</w:t>
      </w:r>
      <w:r w:rsidR="002D1E9D">
        <w:rPr>
          <w:sz w:val="28"/>
          <w:szCs w:val="28"/>
          <w:lang w:val="kk-KZ"/>
        </w:rPr>
        <w:t xml:space="preserve">да емес, </w:t>
      </w:r>
      <w:r w:rsidRPr="00F43DB6">
        <w:rPr>
          <w:sz w:val="28"/>
          <w:szCs w:val="28"/>
          <w:lang w:val="kk-KZ"/>
        </w:rPr>
        <w:t>бүгінгі әлемде туылған болса, бәрі басқаша бола</w:t>
      </w:r>
      <w:r w:rsidR="001E325B">
        <w:rPr>
          <w:sz w:val="28"/>
          <w:szCs w:val="28"/>
          <w:lang w:val="kk-KZ"/>
        </w:rPr>
        <w:t>тын ба</w:t>
      </w:r>
      <w:r w:rsidR="002D1E9D">
        <w:rPr>
          <w:sz w:val="28"/>
          <w:szCs w:val="28"/>
          <w:lang w:val="kk-KZ"/>
        </w:rPr>
        <w:t xml:space="preserve"> </w:t>
      </w:r>
      <w:r w:rsidRPr="00F43DB6">
        <w:rPr>
          <w:sz w:val="28"/>
          <w:szCs w:val="28"/>
          <w:lang w:val="kk-KZ"/>
        </w:rPr>
        <w:t>еді деп ойла</w:t>
      </w:r>
      <w:r w:rsidR="002D1E9D">
        <w:rPr>
          <w:sz w:val="28"/>
          <w:szCs w:val="28"/>
          <w:lang w:val="kk-KZ"/>
        </w:rPr>
        <w:t>нып көріңізші</w:t>
      </w:r>
      <w:r w:rsidRPr="00F43DB6">
        <w:rPr>
          <w:sz w:val="28"/>
          <w:szCs w:val="28"/>
          <w:lang w:val="kk-KZ"/>
        </w:rPr>
        <w:t xml:space="preserve">. Әрине, бүгінгі күні тіпті ең </w:t>
      </w:r>
      <w:r w:rsidR="001D0D3C">
        <w:rPr>
          <w:sz w:val="28"/>
          <w:szCs w:val="28"/>
          <w:lang w:val="kk-KZ"/>
        </w:rPr>
        <w:t>маңызды емес болып есептелетін</w:t>
      </w:r>
      <w:r w:rsidRPr="00F43DB6">
        <w:rPr>
          <w:sz w:val="28"/>
          <w:szCs w:val="28"/>
          <w:lang w:val="kk-KZ"/>
        </w:rPr>
        <w:t xml:space="preserve"> </w:t>
      </w:r>
      <w:r w:rsidR="001D0D3C">
        <w:rPr>
          <w:sz w:val="28"/>
          <w:szCs w:val="28"/>
          <w:lang w:val="kk-KZ"/>
        </w:rPr>
        <w:t xml:space="preserve">кез келген жаңалық, кез келген </w:t>
      </w:r>
      <w:r w:rsidRPr="00F43DB6">
        <w:rPr>
          <w:sz w:val="28"/>
          <w:szCs w:val="28"/>
          <w:lang w:val="kk-KZ"/>
        </w:rPr>
        <w:t xml:space="preserve">оқиға </w:t>
      </w:r>
      <w:r w:rsidR="001D0D3C">
        <w:rPr>
          <w:sz w:val="28"/>
          <w:szCs w:val="28"/>
          <w:lang w:val="kk-KZ"/>
        </w:rPr>
        <w:t xml:space="preserve">міндетті түрде бұқаралық ақпарат құралдары арқылы тез таралады. Әрине, </w:t>
      </w:r>
      <w:r w:rsidR="00206BE6" w:rsidRPr="00F43DB6">
        <w:rPr>
          <w:sz w:val="28"/>
          <w:szCs w:val="28"/>
          <w:lang w:val="kk-KZ"/>
        </w:rPr>
        <w:t>Құдай</w:t>
      </w:r>
      <w:r w:rsidR="00206BE6">
        <w:rPr>
          <w:sz w:val="28"/>
          <w:szCs w:val="28"/>
          <w:lang w:val="kk-KZ"/>
        </w:rPr>
        <w:t>дың Өзі</w:t>
      </w:r>
      <w:r w:rsidR="00206BE6" w:rsidRPr="00F43DB6">
        <w:rPr>
          <w:sz w:val="28"/>
          <w:szCs w:val="28"/>
          <w:lang w:val="kk-KZ"/>
        </w:rPr>
        <w:t xml:space="preserve"> </w:t>
      </w:r>
      <w:r w:rsidR="00206BE6">
        <w:rPr>
          <w:sz w:val="28"/>
          <w:szCs w:val="28"/>
          <w:lang w:val="kk-KZ"/>
        </w:rPr>
        <w:t xml:space="preserve">жай </w:t>
      </w:r>
      <w:r w:rsidR="00206BE6" w:rsidRPr="00F43DB6">
        <w:rPr>
          <w:sz w:val="28"/>
          <w:szCs w:val="28"/>
          <w:lang w:val="kk-KZ"/>
        </w:rPr>
        <w:t>адамға айнал</w:t>
      </w:r>
      <w:r w:rsidR="00206BE6">
        <w:rPr>
          <w:sz w:val="28"/>
          <w:szCs w:val="28"/>
          <w:lang w:val="kk-KZ"/>
        </w:rPr>
        <w:t>ып,</w:t>
      </w:r>
      <w:r w:rsidR="00206BE6" w:rsidRPr="00F43DB6">
        <w:rPr>
          <w:sz w:val="28"/>
          <w:szCs w:val="28"/>
          <w:lang w:val="kk-KZ"/>
        </w:rPr>
        <w:t xml:space="preserve"> </w:t>
      </w:r>
      <w:r w:rsidR="009B333E" w:rsidRPr="00F43DB6">
        <w:rPr>
          <w:sz w:val="28"/>
          <w:szCs w:val="28"/>
          <w:lang w:val="kk-KZ"/>
        </w:rPr>
        <w:t>табиғаттан</w:t>
      </w:r>
      <w:r w:rsidR="000B7802">
        <w:rPr>
          <w:sz w:val="28"/>
          <w:szCs w:val="28"/>
          <w:lang w:val="kk-KZ"/>
        </w:rPr>
        <w:t xml:space="preserve">, </w:t>
      </w:r>
      <w:r w:rsidR="009B333E" w:rsidRPr="00F43DB6">
        <w:rPr>
          <w:sz w:val="28"/>
          <w:szCs w:val="28"/>
          <w:lang w:val="kk-KZ"/>
        </w:rPr>
        <w:t>әдеттен тыс</w:t>
      </w:r>
      <w:r w:rsidR="009B333E">
        <w:rPr>
          <w:sz w:val="28"/>
          <w:szCs w:val="28"/>
          <w:lang w:val="kk-KZ"/>
        </w:rPr>
        <w:t xml:space="preserve">, </w:t>
      </w:r>
      <w:r w:rsidR="009B333E" w:rsidRPr="00F43DB6">
        <w:rPr>
          <w:sz w:val="28"/>
          <w:szCs w:val="28"/>
          <w:lang w:val="kk-KZ"/>
        </w:rPr>
        <w:t>мүмкін тіпті оғаш</w:t>
      </w:r>
      <w:r w:rsidR="009B333E">
        <w:rPr>
          <w:sz w:val="28"/>
          <w:szCs w:val="28"/>
          <w:lang w:val="kk-KZ"/>
        </w:rPr>
        <w:t xml:space="preserve"> жолмен, яғни сәбидің </w:t>
      </w:r>
      <w:r w:rsidR="009B333E" w:rsidRPr="00F43DB6">
        <w:rPr>
          <w:sz w:val="28"/>
          <w:szCs w:val="28"/>
          <w:lang w:val="kk-KZ"/>
        </w:rPr>
        <w:t>әкесіз дүниеге кел</w:t>
      </w:r>
      <w:r w:rsidR="00206BE6">
        <w:rPr>
          <w:sz w:val="28"/>
          <w:szCs w:val="28"/>
          <w:lang w:val="kk-KZ"/>
        </w:rPr>
        <w:t>ді</w:t>
      </w:r>
      <w:r w:rsidR="009B333E" w:rsidRPr="00F43DB6">
        <w:rPr>
          <w:sz w:val="28"/>
          <w:szCs w:val="28"/>
          <w:lang w:val="kk-KZ"/>
        </w:rPr>
        <w:t xml:space="preserve"> деген </w:t>
      </w:r>
      <w:r w:rsidR="009B333E">
        <w:rPr>
          <w:sz w:val="28"/>
          <w:szCs w:val="28"/>
          <w:lang w:val="kk-KZ"/>
        </w:rPr>
        <w:t>жаңалықтан</w:t>
      </w:r>
      <w:r w:rsidR="009B333E" w:rsidRPr="00F43DB6">
        <w:rPr>
          <w:sz w:val="28"/>
          <w:szCs w:val="28"/>
          <w:lang w:val="kk-KZ"/>
        </w:rPr>
        <w:t xml:space="preserve"> </w:t>
      </w:r>
      <w:r w:rsidR="009B333E">
        <w:rPr>
          <w:sz w:val="28"/>
          <w:szCs w:val="28"/>
          <w:lang w:val="kk-KZ"/>
        </w:rPr>
        <w:t xml:space="preserve">басқа қандай жаңалық осындай сенсация тудыра алады? </w:t>
      </w:r>
    </w:p>
    <w:p w14:paraId="2FCC476F" w14:textId="183AC44C" w:rsidR="00AF5659" w:rsidRDefault="00AF5659" w:rsidP="00AF5659">
      <w:pPr>
        <w:ind w:firstLine="708"/>
        <w:rPr>
          <w:sz w:val="28"/>
          <w:szCs w:val="28"/>
          <w:lang w:val="kk-KZ"/>
        </w:rPr>
      </w:pPr>
    </w:p>
    <w:p w14:paraId="2189652A" w14:textId="56EDCD4A" w:rsidR="00B80019" w:rsidRDefault="00B80019" w:rsidP="00AF5659">
      <w:pPr>
        <w:ind w:firstLine="708"/>
        <w:rPr>
          <w:sz w:val="28"/>
          <w:szCs w:val="28"/>
          <w:lang w:val="kk-KZ"/>
        </w:rPr>
      </w:pPr>
      <w:r w:rsidRPr="00B80019">
        <w:rPr>
          <w:sz w:val="28"/>
          <w:szCs w:val="28"/>
          <w:lang w:val="kk-KZ"/>
        </w:rPr>
        <w:t>Иә, әрине, ақпарат агенттіктері оқиғаны жариялауы керек. Бұл оқиға жаһандық бол</w:t>
      </w:r>
      <w:r w:rsidR="00361807">
        <w:rPr>
          <w:sz w:val="28"/>
          <w:szCs w:val="28"/>
          <w:lang w:val="kk-KZ"/>
        </w:rPr>
        <w:t>атын еді</w:t>
      </w:r>
      <w:r w:rsidRPr="00B80019">
        <w:rPr>
          <w:sz w:val="28"/>
          <w:szCs w:val="28"/>
          <w:lang w:val="kk-KZ"/>
        </w:rPr>
        <w:t xml:space="preserve">... Бүкіл дүние жүзіндегі баспасөз өкілдері өздерінің медиа топтарын </w:t>
      </w:r>
      <w:r w:rsidR="00593815">
        <w:rPr>
          <w:sz w:val="28"/>
          <w:szCs w:val="28"/>
          <w:lang w:val="kk-KZ"/>
        </w:rPr>
        <w:t xml:space="preserve">Иса туылған жерге тезірек жіберу үшін </w:t>
      </w:r>
      <w:r w:rsidRPr="00B80019">
        <w:rPr>
          <w:sz w:val="28"/>
          <w:szCs w:val="28"/>
          <w:lang w:val="kk-KZ"/>
        </w:rPr>
        <w:t>жарыса</w:t>
      </w:r>
      <w:r w:rsidR="00282E46">
        <w:rPr>
          <w:sz w:val="28"/>
          <w:szCs w:val="28"/>
          <w:lang w:val="kk-KZ"/>
        </w:rPr>
        <w:t>т</w:t>
      </w:r>
      <w:r w:rsidRPr="00B80019">
        <w:rPr>
          <w:sz w:val="28"/>
          <w:szCs w:val="28"/>
          <w:lang w:val="kk-KZ"/>
        </w:rPr>
        <w:t>ы</w:t>
      </w:r>
      <w:r w:rsidR="00282E46">
        <w:rPr>
          <w:sz w:val="28"/>
          <w:szCs w:val="28"/>
          <w:lang w:val="kk-KZ"/>
        </w:rPr>
        <w:t>н еді</w:t>
      </w:r>
      <w:r w:rsidRPr="00B80019">
        <w:rPr>
          <w:sz w:val="28"/>
          <w:szCs w:val="28"/>
          <w:lang w:val="kk-KZ"/>
        </w:rPr>
        <w:t>. Twitter немесе WhatsApp желісін</w:t>
      </w:r>
      <w:r w:rsidR="002C4829">
        <w:rPr>
          <w:sz w:val="28"/>
          <w:szCs w:val="28"/>
          <w:lang w:val="kk-KZ"/>
        </w:rPr>
        <w:t>де көп оқырмандары бар</w:t>
      </w:r>
      <w:r w:rsidRPr="00B80019">
        <w:rPr>
          <w:sz w:val="28"/>
          <w:szCs w:val="28"/>
          <w:lang w:val="kk-KZ"/>
        </w:rPr>
        <w:t xml:space="preserve"> </w:t>
      </w:r>
      <w:r w:rsidR="002C4829">
        <w:rPr>
          <w:sz w:val="28"/>
          <w:szCs w:val="28"/>
          <w:lang w:val="kk-KZ"/>
        </w:rPr>
        <w:t>кей</w:t>
      </w:r>
      <w:r w:rsidRPr="00B80019">
        <w:rPr>
          <w:sz w:val="28"/>
          <w:szCs w:val="28"/>
          <w:lang w:val="kk-KZ"/>
        </w:rPr>
        <w:t>бір</w:t>
      </w:r>
      <w:r w:rsidR="002C4829">
        <w:rPr>
          <w:sz w:val="28"/>
          <w:szCs w:val="28"/>
          <w:lang w:val="kk-KZ"/>
        </w:rPr>
        <w:t xml:space="preserve"> адамдар Исаның қасындағы </w:t>
      </w:r>
      <w:r w:rsidRPr="00B80019">
        <w:rPr>
          <w:sz w:val="28"/>
          <w:szCs w:val="28"/>
          <w:lang w:val="kk-KZ"/>
        </w:rPr>
        <w:t xml:space="preserve">шопандарға </w:t>
      </w:r>
      <w:r w:rsidR="002C4829">
        <w:rPr>
          <w:sz w:val="28"/>
          <w:szCs w:val="28"/>
          <w:lang w:val="kk-KZ"/>
        </w:rPr>
        <w:t xml:space="preserve">қандай да бір сенсациялық ақпарат үшін </w:t>
      </w:r>
      <w:r w:rsidRPr="00B80019">
        <w:rPr>
          <w:sz w:val="28"/>
          <w:szCs w:val="28"/>
          <w:lang w:val="kk-KZ"/>
        </w:rPr>
        <w:t>пара бере</w:t>
      </w:r>
      <w:r w:rsidR="002C4829">
        <w:rPr>
          <w:sz w:val="28"/>
          <w:szCs w:val="28"/>
          <w:lang w:val="kk-KZ"/>
        </w:rPr>
        <w:t>тін еді</w:t>
      </w:r>
      <w:r w:rsidRPr="00B80019">
        <w:rPr>
          <w:sz w:val="28"/>
          <w:szCs w:val="28"/>
          <w:lang w:val="kk-KZ"/>
        </w:rPr>
        <w:t xml:space="preserve">, ал ақылды </w:t>
      </w:r>
      <w:r w:rsidR="002C4829">
        <w:rPr>
          <w:sz w:val="28"/>
          <w:szCs w:val="28"/>
          <w:lang w:val="kk-KZ"/>
        </w:rPr>
        <w:t xml:space="preserve">бір </w:t>
      </w:r>
      <w:r w:rsidRPr="00B80019">
        <w:rPr>
          <w:sz w:val="28"/>
          <w:szCs w:val="28"/>
          <w:lang w:val="kk-KZ"/>
        </w:rPr>
        <w:t>фотограф</w:t>
      </w:r>
      <w:r w:rsidR="002C4829">
        <w:rPr>
          <w:sz w:val="28"/>
          <w:szCs w:val="28"/>
          <w:lang w:val="kk-KZ"/>
        </w:rPr>
        <w:t>,</w:t>
      </w:r>
      <w:r w:rsidRPr="00B80019">
        <w:rPr>
          <w:sz w:val="28"/>
          <w:szCs w:val="28"/>
          <w:lang w:val="kk-KZ"/>
        </w:rPr>
        <w:t xml:space="preserve"> періштен</w:t>
      </w:r>
      <w:r w:rsidR="00282E46">
        <w:rPr>
          <w:sz w:val="28"/>
          <w:szCs w:val="28"/>
          <w:lang w:val="kk-KZ"/>
        </w:rPr>
        <w:t>і суретке түсіріп алуға тырысатын еді,</w:t>
      </w:r>
      <w:r w:rsidRPr="00B80019">
        <w:rPr>
          <w:sz w:val="28"/>
          <w:szCs w:val="28"/>
          <w:lang w:val="kk-KZ"/>
        </w:rPr>
        <w:t xml:space="preserve"> бүгінде қанша адам періштені көрді? Иә, </w:t>
      </w:r>
      <w:r w:rsidR="006006C8">
        <w:rPr>
          <w:sz w:val="28"/>
          <w:szCs w:val="28"/>
          <w:lang w:val="kk-KZ"/>
        </w:rPr>
        <w:t>сөзсіз</w:t>
      </w:r>
      <w:r w:rsidRPr="00B80019">
        <w:rPr>
          <w:sz w:val="28"/>
          <w:szCs w:val="28"/>
          <w:lang w:val="kk-KZ"/>
        </w:rPr>
        <w:t>,</w:t>
      </w:r>
      <w:r w:rsidR="006006C8">
        <w:rPr>
          <w:sz w:val="28"/>
          <w:szCs w:val="28"/>
          <w:lang w:val="kk-KZ"/>
        </w:rPr>
        <w:t xml:space="preserve"> бұл</w:t>
      </w:r>
      <w:r w:rsidRPr="00B80019">
        <w:rPr>
          <w:sz w:val="28"/>
          <w:szCs w:val="28"/>
          <w:lang w:val="kk-KZ"/>
        </w:rPr>
        <w:t xml:space="preserve"> сурет толық оқиғамен</w:t>
      </w:r>
      <w:r w:rsidR="00282E46">
        <w:rPr>
          <w:sz w:val="28"/>
          <w:szCs w:val="28"/>
          <w:lang w:val="kk-KZ"/>
        </w:rPr>
        <w:t xml:space="preserve"> бірге,</w:t>
      </w:r>
      <w:r w:rsidRPr="00B80019">
        <w:rPr>
          <w:sz w:val="28"/>
          <w:szCs w:val="28"/>
          <w:lang w:val="kk-KZ"/>
        </w:rPr>
        <w:t xml:space="preserve"> бірден желіде тренд бола</w:t>
      </w:r>
      <w:r w:rsidR="006006C8">
        <w:rPr>
          <w:sz w:val="28"/>
          <w:szCs w:val="28"/>
          <w:lang w:val="kk-KZ"/>
        </w:rPr>
        <w:t>тын еді</w:t>
      </w:r>
      <w:r w:rsidRPr="00B80019">
        <w:rPr>
          <w:sz w:val="28"/>
          <w:szCs w:val="28"/>
          <w:lang w:val="kk-KZ"/>
        </w:rPr>
        <w:t>.</w:t>
      </w:r>
    </w:p>
    <w:p w14:paraId="3C86FA88" w14:textId="2146108B" w:rsidR="00834E47" w:rsidRDefault="00834E47" w:rsidP="00731BFC">
      <w:pPr>
        <w:rPr>
          <w:sz w:val="28"/>
          <w:szCs w:val="28"/>
          <w:lang w:val="kk-KZ"/>
        </w:rPr>
      </w:pPr>
    </w:p>
    <w:p w14:paraId="4BFD14E6" w14:textId="20E0929D" w:rsidR="004B768D" w:rsidRDefault="004B768D" w:rsidP="00AF5659">
      <w:pPr>
        <w:ind w:firstLine="708"/>
        <w:rPr>
          <w:sz w:val="28"/>
          <w:szCs w:val="28"/>
          <w:lang w:val="kk-KZ"/>
        </w:rPr>
      </w:pPr>
      <w:r w:rsidRPr="004B768D">
        <w:rPr>
          <w:sz w:val="28"/>
          <w:szCs w:val="28"/>
          <w:lang w:val="kk-KZ"/>
        </w:rPr>
        <w:t>Сондай-ақ</w:t>
      </w:r>
      <w:r>
        <w:rPr>
          <w:sz w:val="28"/>
          <w:szCs w:val="28"/>
          <w:lang w:val="kk-KZ"/>
        </w:rPr>
        <w:t>,</w:t>
      </w:r>
      <w:r w:rsidRPr="004B768D">
        <w:rPr>
          <w:sz w:val="28"/>
          <w:szCs w:val="28"/>
          <w:lang w:val="kk-KZ"/>
        </w:rPr>
        <w:t xml:space="preserve"> астрономдар мен ғалымдар</w:t>
      </w:r>
      <w:r>
        <w:rPr>
          <w:sz w:val="28"/>
          <w:szCs w:val="28"/>
          <w:lang w:val="kk-KZ"/>
        </w:rPr>
        <w:t>,</w:t>
      </w:r>
      <w:r w:rsidRPr="004B76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Исаға қарай жол көрсеткен </w:t>
      </w:r>
      <w:r w:rsidRPr="004B768D">
        <w:rPr>
          <w:sz w:val="28"/>
          <w:szCs w:val="28"/>
          <w:lang w:val="kk-KZ"/>
        </w:rPr>
        <w:t>жұлдыз дыбыстық бомба ма, әлде Сатурн мен Юпитердің қосылысы ма деген сұрақты белсенді түрде талқылап жат</w:t>
      </w:r>
      <w:r>
        <w:rPr>
          <w:sz w:val="28"/>
          <w:szCs w:val="28"/>
          <w:lang w:val="kk-KZ"/>
        </w:rPr>
        <w:t>атын еді</w:t>
      </w:r>
      <w:r w:rsidRPr="004B768D">
        <w:rPr>
          <w:sz w:val="28"/>
          <w:szCs w:val="28"/>
          <w:lang w:val="kk-KZ"/>
        </w:rPr>
        <w:t>. Университет өкілі бірнеше сағаттан кейін</w:t>
      </w:r>
      <w:r w:rsidR="0054201B">
        <w:rPr>
          <w:sz w:val="28"/>
          <w:szCs w:val="28"/>
          <w:lang w:val="kk-KZ"/>
        </w:rPr>
        <w:t xml:space="preserve">, </w:t>
      </w:r>
      <w:r w:rsidRPr="004B768D">
        <w:rPr>
          <w:sz w:val="28"/>
          <w:szCs w:val="28"/>
          <w:lang w:val="kk-KZ"/>
        </w:rPr>
        <w:t>компьютер</w:t>
      </w:r>
      <w:r w:rsidR="0054201B">
        <w:rPr>
          <w:sz w:val="28"/>
          <w:szCs w:val="28"/>
          <w:lang w:val="kk-KZ"/>
        </w:rPr>
        <w:t>лер</w:t>
      </w:r>
      <w:r w:rsidRPr="004B768D">
        <w:rPr>
          <w:sz w:val="28"/>
          <w:szCs w:val="28"/>
          <w:lang w:val="kk-KZ"/>
        </w:rPr>
        <w:t>і деректерді талдап</w:t>
      </w:r>
      <w:r w:rsidR="00117207">
        <w:rPr>
          <w:sz w:val="28"/>
          <w:szCs w:val="28"/>
          <w:lang w:val="kk-KZ"/>
        </w:rPr>
        <w:t xml:space="preserve"> біткен соң</w:t>
      </w:r>
      <w:r w:rsidRPr="004B768D">
        <w:rPr>
          <w:sz w:val="28"/>
          <w:szCs w:val="28"/>
          <w:lang w:val="kk-KZ"/>
        </w:rPr>
        <w:t xml:space="preserve">, </w:t>
      </w:r>
      <w:r w:rsidR="00E55873">
        <w:rPr>
          <w:sz w:val="28"/>
          <w:szCs w:val="28"/>
          <w:lang w:val="kk-KZ"/>
        </w:rPr>
        <w:t xml:space="preserve">олардың </w:t>
      </w:r>
      <w:r w:rsidR="004C2AD7">
        <w:rPr>
          <w:sz w:val="28"/>
          <w:szCs w:val="28"/>
          <w:lang w:val="kk-KZ"/>
        </w:rPr>
        <w:t xml:space="preserve">белгілі бір </w:t>
      </w:r>
      <w:r w:rsidRPr="004B768D">
        <w:rPr>
          <w:sz w:val="28"/>
          <w:szCs w:val="28"/>
          <w:lang w:val="kk-KZ"/>
        </w:rPr>
        <w:t>қорытынды</w:t>
      </w:r>
      <w:r w:rsidR="004C2AD7">
        <w:rPr>
          <w:sz w:val="28"/>
          <w:szCs w:val="28"/>
          <w:lang w:val="kk-KZ"/>
        </w:rPr>
        <w:t>ға</w:t>
      </w:r>
      <w:r w:rsidRPr="004B768D">
        <w:rPr>
          <w:sz w:val="28"/>
          <w:szCs w:val="28"/>
          <w:lang w:val="kk-KZ"/>
        </w:rPr>
        <w:t xml:space="preserve"> </w:t>
      </w:r>
      <w:r w:rsidR="004C2AD7">
        <w:rPr>
          <w:sz w:val="28"/>
          <w:szCs w:val="28"/>
          <w:lang w:val="kk-KZ"/>
        </w:rPr>
        <w:t xml:space="preserve">келетінін </w:t>
      </w:r>
      <w:r w:rsidR="00B877A2">
        <w:rPr>
          <w:sz w:val="28"/>
          <w:szCs w:val="28"/>
          <w:lang w:val="kk-KZ"/>
        </w:rPr>
        <w:t>жариялайтын</w:t>
      </w:r>
      <w:r>
        <w:rPr>
          <w:sz w:val="28"/>
          <w:szCs w:val="28"/>
          <w:lang w:val="kk-KZ"/>
        </w:rPr>
        <w:t xml:space="preserve"> еді</w:t>
      </w:r>
      <w:r w:rsidRPr="004B768D">
        <w:rPr>
          <w:sz w:val="28"/>
          <w:szCs w:val="28"/>
          <w:lang w:val="kk-KZ"/>
        </w:rPr>
        <w:t>.</w:t>
      </w:r>
    </w:p>
    <w:p w14:paraId="0AAE2EE2" w14:textId="4B2662D4" w:rsidR="00AF5659" w:rsidRDefault="00AF5659" w:rsidP="00825FBE">
      <w:pPr>
        <w:rPr>
          <w:sz w:val="28"/>
          <w:szCs w:val="28"/>
          <w:lang w:val="kk-KZ"/>
        </w:rPr>
      </w:pPr>
    </w:p>
    <w:p w14:paraId="44693B31" w14:textId="0817716F" w:rsidR="00E92EA4" w:rsidRPr="0016585B" w:rsidRDefault="009232AA" w:rsidP="00AF565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E92EA4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61E8" w14:textId="77777777" w:rsidR="00AC7915" w:rsidRDefault="00AC7915" w:rsidP="00261CEA">
      <w:r>
        <w:separator/>
      </w:r>
    </w:p>
  </w:endnote>
  <w:endnote w:type="continuationSeparator" w:id="0">
    <w:p w14:paraId="3306BC40" w14:textId="77777777" w:rsidR="00AC7915" w:rsidRDefault="00AC791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6C60" w14:textId="77777777" w:rsidR="00AC7915" w:rsidRDefault="00AC7915" w:rsidP="00261CEA">
      <w:r>
        <w:separator/>
      </w:r>
    </w:p>
  </w:footnote>
  <w:footnote w:type="continuationSeparator" w:id="0">
    <w:p w14:paraId="2A70A164" w14:textId="77777777" w:rsidR="00AC7915" w:rsidRDefault="00AC791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B7802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17207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47C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B7ECA"/>
    <w:rsid w:val="001C04FE"/>
    <w:rsid w:val="001C184C"/>
    <w:rsid w:val="001C2355"/>
    <w:rsid w:val="001C31D0"/>
    <w:rsid w:val="001C366C"/>
    <w:rsid w:val="001C666B"/>
    <w:rsid w:val="001D0D3C"/>
    <w:rsid w:val="001D2BC3"/>
    <w:rsid w:val="001D2BE1"/>
    <w:rsid w:val="001D3B56"/>
    <w:rsid w:val="001D547A"/>
    <w:rsid w:val="001D66A0"/>
    <w:rsid w:val="001E2301"/>
    <w:rsid w:val="001E2D20"/>
    <w:rsid w:val="001E325B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06BE6"/>
    <w:rsid w:val="00211592"/>
    <w:rsid w:val="00212E18"/>
    <w:rsid w:val="00214D38"/>
    <w:rsid w:val="00215985"/>
    <w:rsid w:val="002164ED"/>
    <w:rsid w:val="002175A9"/>
    <w:rsid w:val="0021770A"/>
    <w:rsid w:val="00220724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2E46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0BCA"/>
    <w:rsid w:val="002C1027"/>
    <w:rsid w:val="002C330F"/>
    <w:rsid w:val="002C41E8"/>
    <w:rsid w:val="002C420A"/>
    <w:rsid w:val="002C44C9"/>
    <w:rsid w:val="002C4829"/>
    <w:rsid w:val="002C7553"/>
    <w:rsid w:val="002D0A96"/>
    <w:rsid w:val="002D1E9D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2F778D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0FFF"/>
    <w:rsid w:val="00361807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944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459B"/>
    <w:rsid w:val="004867D2"/>
    <w:rsid w:val="00486A52"/>
    <w:rsid w:val="00487CDE"/>
    <w:rsid w:val="00490522"/>
    <w:rsid w:val="0049074F"/>
    <w:rsid w:val="00491BD0"/>
    <w:rsid w:val="00491C46"/>
    <w:rsid w:val="00492AAF"/>
    <w:rsid w:val="00493B8C"/>
    <w:rsid w:val="00494887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111"/>
    <w:rsid w:val="004B12B1"/>
    <w:rsid w:val="004B21A7"/>
    <w:rsid w:val="004B3AE3"/>
    <w:rsid w:val="004B67C0"/>
    <w:rsid w:val="004B6A32"/>
    <w:rsid w:val="004B768D"/>
    <w:rsid w:val="004C1C4D"/>
    <w:rsid w:val="004C2AD7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16F33"/>
    <w:rsid w:val="00520A81"/>
    <w:rsid w:val="0052109B"/>
    <w:rsid w:val="0052274F"/>
    <w:rsid w:val="005237E6"/>
    <w:rsid w:val="0052538F"/>
    <w:rsid w:val="00530B15"/>
    <w:rsid w:val="00531C6B"/>
    <w:rsid w:val="0054201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3815"/>
    <w:rsid w:val="005941DC"/>
    <w:rsid w:val="00595251"/>
    <w:rsid w:val="005A1ACC"/>
    <w:rsid w:val="005A3B76"/>
    <w:rsid w:val="005A701E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6C8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4A06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01D3"/>
    <w:rsid w:val="00661CDD"/>
    <w:rsid w:val="00661EFC"/>
    <w:rsid w:val="00663211"/>
    <w:rsid w:val="0066357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AB8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1BFC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4A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5FBE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4E47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A7A90"/>
    <w:rsid w:val="008B0D7F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32AA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333E"/>
    <w:rsid w:val="009B4011"/>
    <w:rsid w:val="009B4D37"/>
    <w:rsid w:val="009B4DF3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0D7E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73D"/>
    <w:rsid w:val="00AC3EBE"/>
    <w:rsid w:val="00AC4094"/>
    <w:rsid w:val="00AC4626"/>
    <w:rsid w:val="00AC5555"/>
    <w:rsid w:val="00AC5673"/>
    <w:rsid w:val="00AC6200"/>
    <w:rsid w:val="00AC7556"/>
    <w:rsid w:val="00AC7915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565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019"/>
    <w:rsid w:val="00B805F2"/>
    <w:rsid w:val="00B811C5"/>
    <w:rsid w:val="00B8149C"/>
    <w:rsid w:val="00B81C65"/>
    <w:rsid w:val="00B826E2"/>
    <w:rsid w:val="00B84007"/>
    <w:rsid w:val="00B85BFE"/>
    <w:rsid w:val="00B877A2"/>
    <w:rsid w:val="00B903BB"/>
    <w:rsid w:val="00B9164D"/>
    <w:rsid w:val="00B942F2"/>
    <w:rsid w:val="00B96F6E"/>
    <w:rsid w:val="00BA2DF6"/>
    <w:rsid w:val="00BA41A6"/>
    <w:rsid w:val="00BB12D1"/>
    <w:rsid w:val="00BB2870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16F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0C67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57C4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4063"/>
    <w:rsid w:val="00E4626C"/>
    <w:rsid w:val="00E510F8"/>
    <w:rsid w:val="00E525A9"/>
    <w:rsid w:val="00E52A0B"/>
    <w:rsid w:val="00E52AEA"/>
    <w:rsid w:val="00E55235"/>
    <w:rsid w:val="00E55873"/>
    <w:rsid w:val="00E62048"/>
    <w:rsid w:val="00E6353C"/>
    <w:rsid w:val="00E63D30"/>
    <w:rsid w:val="00E65559"/>
    <w:rsid w:val="00E65C1D"/>
    <w:rsid w:val="00E679A7"/>
    <w:rsid w:val="00E67EA9"/>
    <w:rsid w:val="00E70667"/>
    <w:rsid w:val="00E70A8F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2EA4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C8B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4FA7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DB6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835</cp:revision>
  <dcterms:created xsi:type="dcterms:W3CDTF">2022-08-28T05:39:00Z</dcterms:created>
  <dcterms:modified xsi:type="dcterms:W3CDTF">2023-01-04T17:01:00Z</dcterms:modified>
</cp:coreProperties>
</file>