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14356" w14:textId="0EE15C2B" w:rsidR="00732727" w:rsidRDefault="00F65FDA" w:rsidP="00F65FDA">
      <w:pPr>
        <w:jc w:val="center"/>
        <w:rPr>
          <w:rFonts w:ascii="Cambria" w:hAnsi="Cambria"/>
          <w:b/>
          <w:bCs/>
          <w:sz w:val="28"/>
          <w:szCs w:val="28"/>
        </w:rPr>
      </w:pPr>
      <w:r w:rsidRPr="00F65FDA">
        <w:rPr>
          <w:rFonts w:ascii="Cambria" w:hAnsi="Cambria"/>
          <w:b/>
          <w:bCs/>
          <w:sz w:val="28"/>
          <w:szCs w:val="28"/>
        </w:rPr>
        <w:t>Жыламаңыз!</w:t>
      </w:r>
    </w:p>
    <w:p w14:paraId="76999DD5" w14:textId="77777777" w:rsidR="00F65FDA" w:rsidRPr="00F65FDA" w:rsidRDefault="00F65FDA" w:rsidP="00F65FDA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2074834D" w14:textId="388F82D7" w:rsidR="00732727" w:rsidRPr="00732727" w:rsidRDefault="00732727" w:rsidP="00732727">
      <w:pPr>
        <w:jc w:val="center"/>
        <w:rPr>
          <w:rFonts w:ascii="Cambria" w:hAnsi="Cambria"/>
          <w:b/>
          <w:bCs/>
          <w:i/>
          <w:iCs/>
          <w:sz w:val="28"/>
          <w:szCs w:val="28"/>
        </w:rPr>
      </w:pPr>
      <w:r w:rsidRPr="00732727">
        <w:rPr>
          <w:rFonts w:ascii="Cambria" w:hAnsi="Cambria"/>
          <w:b/>
          <w:bCs/>
          <w:i/>
          <w:iCs/>
          <w:sz w:val="28"/>
          <w:szCs w:val="28"/>
        </w:rPr>
        <w:t>«Біліп алыңдар, пәк қыз құрсақ көтеріп, Ұл туады. Оған Имануил, яғни «Құдай бізбен бірге», деген ат қояды»</w:t>
      </w:r>
    </w:p>
    <w:p w14:paraId="749B396F" w14:textId="466527A2" w:rsidR="00732727" w:rsidRPr="00732727" w:rsidRDefault="00732727" w:rsidP="00732727">
      <w:pPr>
        <w:jc w:val="center"/>
        <w:rPr>
          <w:rFonts w:ascii="Cambria" w:hAnsi="Cambria"/>
          <w:b/>
          <w:bCs/>
          <w:i/>
          <w:iCs/>
          <w:sz w:val="28"/>
          <w:szCs w:val="28"/>
          <w:lang w:val="kk-KZ"/>
        </w:rPr>
      </w:pPr>
      <w:r w:rsidRPr="00732727">
        <w:rPr>
          <w:rFonts w:ascii="Cambria" w:hAnsi="Cambria"/>
          <w:b/>
          <w:bCs/>
          <w:i/>
          <w:iCs/>
          <w:sz w:val="28"/>
          <w:szCs w:val="28"/>
          <w:lang w:val="kk-KZ"/>
        </w:rPr>
        <w:t xml:space="preserve">(Матай </w:t>
      </w:r>
      <w:r w:rsidRPr="00732727">
        <w:rPr>
          <w:rFonts w:ascii="Cambria" w:hAnsi="Cambria"/>
          <w:b/>
          <w:bCs/>
          <w:i/>
          <w:iCs/>
          <w:sz w:val="28"/>
          <w:szCs w:val="28"/>
        </w:rPr>
        <w:t>1:23</w:t>
      </w:r>
      <w:r w:rsidRPr="00732727">
        <w:rPr>
          <w:rFonts w:ascii="Cambria" w:hAnsi="Cambria"/>
          <w:b/>
          <w:bCs/>
          <w:i/>
          <w:iCs/>
          <w:sz w:val="28"/>
          <w:szCs w:val="28"/>
          <w:lang w:val="kk-KZ"/>
        </w:rPr>
        <w:t>)</w:t>
      </w:r>
    </w:p>
    <w:p w14:paraId="162A0DD9" w14:textId="77777777" w:rsidR="00732727" w:rsidRDefault="00732727" w:rsidP="00732727">
      <w:pPr>
        <w:rPr>
          <w:rFonts w:ascii="Cambria" w:hAnsi="Cambria"/>
          <w:sz w:val="28"/>
          <w:szCs w:val="28"/>
        </w:rPr>
      </w:pPr>
    </w:p>
    <w:p w14:paraId="5BDB0ED0" w14:textId="073F1C68" w:rsidR="00732727" w:rsidRPr="00C24EA1" w:rsidRDefault="00732727" w:rsidP="00C24EA1">
      <w:pPr>
        <w:ind w:firstLine="708"/>
        <w:rPr>
          <w:rFonts w:ascii="Cambria" w:hAnsi="Cambria"/>
          <w:sz w:val="28"/>
          <w:szCs w:val="28"/>
          <w:lang w:val="kk-KZ"/>
        </w:rPr>
      </w:pPr>
      <w:r>
        <w:rPr>
          <w:rFonts w:ascii="Cambria" w:hAnsi="Cambria"/>
          <w:sz w:val="28"/>
          <w:szCs w:val="28"/>
          <w:lang w:val="kk-KZ"/>
        </w:rPr>
        <w:t>Оның б</w:t>
      </w:r>
      <w:r w:rsidRPr="00732727">
        <w:rPr>
          <w:rFonts w:ascii="Cambria" w:hAnsi="Cambria"/>
          <w:sz w:val="28"/>
          <w:szCs w:val="28"/>
        </w:rPr>
        <w:t>арлық үміт</w:t>
      </w:r>
      <w:r>
        <w:rPr>
          <w:rFonts w:ascii="Cambria" w:hAnsi="Cambria"/>
          <w:sz w:val="28"/>
          <w:szCs w:val="28"/>
          <w:lang w:val="kk-KZ"/>
        </w:rPr>
        <w:t>і</w:t>
      </w:r>
      <w:r w:rsidRPr="00732727">
        <w:rPr>
          <w:rFonts w:ascii="Cambria" w:hAnsi="Cambria"/>
          <w:sz w:val="28"/>
          <w:szCs w:val="28"/>
        </w:rPr>
        <w:t xml:space="preserve"> үзіл</w:t>
      </w:r>
      <w:r>
        <w:rPr>
          <w:rFonts w:ascii="Cambria" w:hAnsi="Cambria"/>
          <w:sz w:val="28"/>
          <w:szCs w:val="28"/>
          <w:lang w:val="kk-KZ"/>
        </w:rPr>
        <w:t>ген е</w:t>
      </w:r>
      <w:r w:rsidRPr="00732727">
        <w:rPr>
          <w:rFonts w:ascii="Cambria" w:hAnsi="Cambria"/>
          <w:sz w:val="28"/>
          <w:szCs w:val="28"/>
        </w:rPr>
        <w:t>ді. Ол жесір қалды</w:t>
      </w:r>
      <w:r w:rsidR="004113C7">
        <w:rPr>
          <w:rFonts w:ascii="Cambria" w:hAnsi="Cambria"/>
          <w:sz w:val="28"/>
          <w:szCs w:val="28"/>
          <w:lang w:val="kk-KZ"/>
        </w:rPr>
        <w:t>, оған қоса,</w:t>
      </w:r>
      <w:r w:rsidRPr="00732727">
        <w:rPr>
          <w:rFonts w:ascii="Cambria" w:hAnsi="Cambria"/>
          <w:sz w:val="28"/>
          <w:szCs w:val="28"/>
        </w:rPr>
        <w:t xml:space="preserve"> жалғыз ұлы қайтыс болды</w:t>
      </w:r>
      <w:r w:rsidR="00C24EA1">
        <w:rPr>
          <w:rFonts w:ascii="Cambria" w:hAnsi="Cambria"/>
          <w:sz w:val="28"/>
          <w:szCs w:val="28"/>
          <w:lang w:val="kk-KZ"/>
        </w:rPr>
        <w:t>.</w:t>
      </w:r>
    </w:p>
    <w:p w14:paraId="45300087" w14:textId="39A60EC8" w:rsidR="00732727" w:rsidRPr="00BB1373" w:rsidRDefault="00732727" w:rsidP="00BB1373">
      <w:pPr>
        <w:ind w:firstLine="708"/>
        <w:rPr>
          <w:rFonts w:ascii="Cambria" w:hAnsi="Cambria"/>
          <w:sz w:val="28"/>
          <w:szCs w:val="28"/>
          <w:lang w:val="kk-KZ"/>
        </w:rPr>
      </w:pPr>
      <w:r w:rsidRPr="00732727">
        <w:rPr>
          <w:rFonts w:ascii="Cambria" w:hAnsi="Cambria"/>
          <w:sz w:val="28"/>
          <w:szCs w:val="28"/>
        </w:rPr>
        <w:t>Лұқа жазған Ізгі хабардағы қайғылы жесір әйелдің оқиғасы Иса туралы көп нәрсені ашады. Иса шәкірттерімен бір ауылға кіргенде, ауылдың қақпасын</w:t>
      </w:r>
      <w:r w:rsidR="00C24EA1">
        <w:rPr>
          <w:rFonts w:ascii="Cambria" w:hAnsi="Cambria"/>
          <w:sz w:val="28"/>
          <w:szCs w:val="28"/>
          <w:lang w:val="kk-KZ"/>
        </w:rPr>
        <w:t>да</w:t>
      </w:r>
      <w:r w:rsidRPr="00732727">
        <w:rPr>
          <w:rFonts w:ascii="Cambria" w:hAnsi="Cambria"/>
          <w:sz w:val="28"/>
          <w:szCs w:val="28"/>
        </w:rPr>
        <w:t xml:space="preserve"> жерлеу рәсімі </w:t>
      </w:r>
      <w:r w:rsidR="00C24EA1">
        <w:rPr>
          <w:rFonts w:ascii="Cambria" w:hAnsi="Cambria"/>
          <w:sz w:val="28"/>
          <w:szCs w:val="28"/>
          <w:lang w:val="kk-KZ"/>
        </w:rPr>
        <w:t>болып</w:t>
      </w:r>
      <w:r w:rsidRPr="00732727">
        <w:rPr>
          <w:rFonts w:ascii="Cambria" w:hAnsi="Cambria"/>
          <w:sz w:val="28"/>
          <w:szCs w:val="28"/>
        </w:rPr>
        <w:t xml:space="preserve"> жатты. Қайтыс болған жас жігіт жесір әйелдің жалғыз ұлы еді, </w:t>
      </w:r>
      <w:r w:rsidR="00DF1A3C">
        <w:rPr>
          <w:rFonts w:ascii="Cambria" w:hAnsi="Cambria"/>
          <w:sz w:val="28"/>
          <w:szCs w:val="28"/>
          <w:lang w:val="kk-KZ"/>
        </w:rPr>
        <w:t xml:space="preserve">әйелдің қасында </w:t>
      </w:r>
      <w:r w:rsidRPr="00732727">
        <w:rPr>
          <w:rFonts w:ascii="Cambria" w:hAnsi="Cambria"/>
          <w:sz w:val="28"/>
          <w:szCs w:val="28"/>
        </w:rPr>
        <w:t xml:space="preserve">онымен бірге көп адам болды. Лұқа былай деп жазды: </w:t>
      </w:r>
      <w:r w:rsidR="00DF1A3C">
        <w:rPr>
          <w:rFonts w:ascii="Cambria" w:hAnsi="Cambria"/>
          <w:sz w:val="28"/>
          <w:szCs w:val="28"/>
          <w:lang w:val="kk-KZ"/>
        </w:rPr>
        <w:t>«</w:t>
      </w:r>
      <w:r w:rsidR="00DF1A3C" w:rsidRPr="00DF1A3C">
        <w:rPr>
          <w:rFonts w:ascii="Cambria" w:hAnsi="Cambria"/>
          <w:sz w:val="28"/>
          <w:szCs w:val="28"/>
        </w:rPr>
        <w:t>Иеміз Иса әйелді көргенде оған жаны ашып: «Жыламаңыз!» — деп жұбатты.</w:t>
      </w:r>
      <w:r w:rsidR="00DF1A3C">
        <w:rPr>
          <w:rFonts w:ascii="Cambria" w:hAnsi="Cambria"/>
          <w:sz w:val="28"/>
          <w:szCs w:val="28"/>
          <w:lang w:val="kk-KZ"/>
        </w:rPr>
        <w:t xml:space="preserve">» </w:t>
      </w:r>
      <w:r w:rsidRPr="00732727">
        <w:rPr>
          <w:rFonts w:ascii="Cambria" w:hAnsi="Cambria"/>
          <w:sz w:val="28"/>
          <w:szCs w:val="28"/>
        </w:rPr>
        <w:t>(Лұқа 7:1</w:t>
      </w:r>
      <w:r w:rsidR="00DF1A3C">
        <w:rPr>
          <w:rFonts w:ascii="Cambria" w:hAnsi="Cambria"/>
          <w:sz w:val="28"/>
          <w:szCs w:val="28"/>
          <w:lang w:val="ru-RU"/>
        </w:rPr>
        <w:t>3</w:t>
      </w:r>
      <w:r w:rsidRPr="00732727">
        <w:rPr>
          <w:rFonts w:ascii="Cambria" w:hAnsi="Cambria"/>
          <w:sz w:val="28"/>
          <w:szCs w:val="28"/>
        </w:rPr>
        <w:t>).</w:t>
      </w:r>
    </w:p>
    <w:p w14:paraId="37484E95" w14:textId="1E3235C7" w:rsidR="00737E03" w:rsidRDefault="00BE5B97" w:rsidP="00AC6E60">
      <w:pPr>
        <w:ind w:firstLine="708"/>
        <w:rPr>
          <w:rFonts w:ascii="Cambria" w:hAnsi="Cambria"/>
          <w:sz w:val="28"/>
          <w:szCs w:val="28"/>
        </w:rPr>
      </w:pPr>
      <w:r w:rsidRPr="00BE5B97">
        <w:rPr>
          <w:rFonts w:ascii="Cambria" w:hAnsi="Cambria"/>
          <w:sz w:val="28"/>
          <w:szCs w:val="28"/>
        </w:rPr>
        <w:t>Б</w:t>
      </w:r>
      <w:r>
        <w:rPr>
          <w:rFonts w:ascii="Cambria" w:hAnsi="Cambria"/>
          <w:sz w:val="28"/>
          <w:szCs w:val="28"/>
          <w:lang w:val="kk-KZ"/>
        </w:rPr>
        <w:t xml:space="preserve">ұл аяттың </w:t>
      </w:r>
      <w:r w:rsidR="007B2CFD" w:rsidRPr="007B2CFD">
        <w:rPr>
          <w:rFonts w:ascii="Cambria" w:hAnsi="Cambria"/>
          <w:sz w:val="28"/>
          <w:szCs w:val="28"/>
        </w:rPr>
        <w:t>түпнұсқа тіл</w:t>
      </w:r>
      <w:r>
        <w:rPr>
          <w:rFonts w:ascii="Cambria" w:hAnsi="Cambria"/>
          <w:sz w:val="28"/>
          <w:szCs w:val="28"/>
          <w:lang w:val="kk-KZ"/>
        </w:rPr>
        <w:t>і</w:t>
      </w:r>
      <w:r w:rsidR="007B2CFD" w:rsidRPr="007B2CFD">
        <w:rPr>
          <w:rFonts w:ascii="Cambria" w:hAnsi="Cambria"/>
          <w:sz w:val="28"/>
          <w:szCs w:val="28"/>
        </w:rPr>
        <w:t xml:space="preserve"> ашатын бұл сөздердің астарында көп нәрсе бар. «</w:t>
      </w:r>
      <w:r w:rsidR="00BF4E90">
        <w:rPr>
          <w:rFonts w:ascii="Cambria" w:hAnsi="Cambria"/>
          <w:sz w:val="28"/>
          <w:szCs w:val="28"/>
          <w:lang w:val="kk-KZ"/>
        </w:rPr>
        <w:t>Жаны ашып</w:t>
      </w:r>
      <w:r w:rsidR="007B2CFD" w:rsidRPr="007B2CFD">
        <w:rPr>
          <w:rFonts w:ascii="Cambria" w:hAnsi="Cambria"/>
          <w:sz w:val="28"/>
          <w:szCs w:val="28"/>
        </w:rPr>
        <w:t>» деп аударыл</w:t>
      </w:r>
      <w:proofErr w:type="spellStart"/>
      <w:r w:rsidR="00BF4E90">
        <w:rPr>
          <w:rFonts w:ascii="Cambria" w:hAnsi="Cambria"/>
          <w:sz w:val="28"/>
          <w:szCs w:val="28"/>
          <w:lang w:val="kk-KZ"/>
        </w:rPr>
        <w:t>ған</w:t>
      </w:r>
      <w:proofErr w:type="spellEnd"/>
      <w:r w:rsidR="007B2CFD" w:rsidRPr="007B2CFD">
        <w:rPr>
          <w:rFonts w:ascii="Cambria" w:hAnsi="Cambria"/>
          <w:sz w:val="28"/>
          <w:szCs w:val="28"/>
        </w:rPr>
        <w:t xml:space="preserve"> сөз</w:t>
      </w:r>
      <w:r w:rsidR="00BF4E90">
        <w:rPr>
          <w:rFonts w:ascii="Cambria" w:hAnsi="Cambria"/>
          <w:sz w:val="28"/>
          <w:szCs w:val="28"/>
          <w:lang w:val="kk-KZ"/>
        </w:rPr>
        <w:t>, түпнұсқа тілінде</w:t>
      </w:r>
      <w:r w:rsidR="007B2CFD" w:rsidRPr="007B2CFD">
        <w:rPr>
          <w:rFonts w:ascii="Cambria" w:hAnsi="Cambria"/>
          <w:sz w:val="28"/>
          <w:szCs w:val="28"/>
        </w:rPr>
        <w:t xml:space="preserve"> «ішек» дегенді білдіретін сөзден шыққан. </w:t>
      </w:r>
      <w:r w:rsidR="001664BD">
        <w:rPr>
          <w:rFonts w:ascii="Cambria" w:hAnsi="Cambria"/>
          <w:sz w:val="28"/>
          <w:szCs w:val="28"/>
          <w:lang w:val="kk-KZ"/>
        </w:rPr>
        <w:t xml:space="preserve">Яғни, </w:t>
      </w:r>
      <w:r w:rsidR="007B2CFD" w:rsidRPr="007B2CFD">
        <w:rPr>
          <w:rFonts w:ascii="Cambria" w:hAnsi="Cambria"/>
          <w:sz w:val="28"/>
          <w:szCs w:val="28"/>
        </w:rPr>
        <w:t>Лұқа оқырмандар</w:t>
      </w:r>
      <w:r w:rsidR="001664BD">
        <w:rPr>
          <w:rFonts w:ascii="Cambria" w:hAnsi="Cambria"/>
          <w:sz w:val="28"/>
          <w:szCs w:val="28"/>
          <w:lang w:val="kk-KZ"/>
        </w:rPr>
        <w:t>д</w:t>
      </w:r>
      <w:r w:rsidR="007B2CFD" w:rsidRPr="007B2CFD">
        <w:rPr>
          <w:rFonts w:ascii="Cambria" w:hAnsi="Cambria"/>
          <w:sz w:val="28"/>
          <w:szCs w:val="28"/>
        </w:rPr>
        <w:t xml:space="preserve">ың Исаның күйзеліске түскен </w:t>
      </w:r>
      <w:r w:rsidR="00BB1373">
        <w:rPr>
          <w:rFonts w:ascii="Cambria" w:hAnsi="Cambria"/>
          <w:sz w:val="28"/>
          <w:szCs w:val="28"/>
          <w:lang w:val="kk-KZ"/>
        </w:rPr>
        <w:t>жесір әйелді</w:t>
      </w:r>
      <w:r w:rsidR="007B2CFD" w:rsidRPr="007B2CFD">
        <w:rPr>
          <w:rFonts w:ascii="Cambria" w:hAnsi="Cambria"/>
          <w:sz w:val="28"/>
          <w:szCs w:val="28"/>
        </w:rPr>
        <w:t xml:space="preserve"> көргенде</w:t>
      </w:r>
      <w:r w:rsidR="00BB1373">
        <w:rPr>
          <w:rFonts w:ascii="Cambria" w:hAnsi="Cambria"/>
          <w:sz w:val="28"/>
          <w:szCs w:val="28"/>
          <w:lang w:val="kk-KZ"/>
        </w:rPr>
        <w:t>,</w:t>
      </w:r>
      <w:r w:rsidR="007B2CFD" w:rsidRPr="007B2CFD">
        <w:rPr>
          <w:rFonts w:ascii="Cambria" w:hAnsi="Cambria"/>
          <w:sz w:val="28"/>
          <w:szCs w:val="28"/>
        </w:rPr>
        <w:t xml:space="preserve"> </w:t>
      </w:r>
      <w:r w:rsidR="00BB1373">
        <w:rPr>
          <w:rFonts w:ascii="Cambria" w:hAnsi="Cambria"/>
          <w:sz w:val="28"/>
          <w:szCs w:val="28"/>
          <w:lang w:val="kk-KZ"/>
        </w:rPr>
        <w:t>тіпті ішек қарны</w:t>
      </w:r>
      <w:r w:rsidR="007B2CFD" w:rsidRPr="007B2CFD">
        <w:rPr>
          <w:rFonts w:ascii="Cambria" w:hAnsi="Cambria"/>
          <w:sz w:val="28"/>
          <w:szCs w:val="28"/>
        </w:rPr>
        <w:t xml:space="preserve"> ауырған</w:t>
      </w:r>
      <w:proofErr w:type="spellStart"/>
      <w:r w:rsidR="00BB1373">
        <w:rPr>
          <w:rFonts w:ascii="Cambria" w:hAnsi="Cambria"/>
          <w:sz w:val="28"/>
          <w:szCs w:val="28"/>
          <w:lang w:val="kk-KZ"/>
        </w:rPr>
        <w:t>дай</w:t>
      </w:r>
      <w:proofErr w:type="spellEnd"/>
      <w:r w:rsidR="001664BD">
        <w:rPr>
          <w:rFonts w:ascii="Cambria" w:hAnsi="Cambria"/>
          <w:sz w:val="28"/>
          <w:szCs w:val="28"/>
          <w:lang w:val="kk-KZ"/>
        </w:rPr>
        <w:t xml:space="preserve">, </w:t>
      </w:r>
      <w:r w:rsidR="001664BD">
        <w:rPr>
          <w:rFonts w:ascii="Cambria" w:hAnsi="Cambria"/>
          <w:sz w:val="28"/>
          <w:szCs w:val="28"/>
          <w:lang w:val="kk-KZ"/>
        </w:rPr>
        <w:t>терең</w:t>
      </w:r>
      <w:r w:rsidR="00BB1373">
        <w:rPr>
          <w:rFonts w:ascii="Cambria" w:hAnsi="Cambria"/>
          <w:sz w:val="28"/>
          <w:szCs w:val="28"/>
          <w:lang w:val="kk-KZ"/>
        </w:rPr>
        <w:t xml:space="preserve"> сезімде болғанын</w:t>
      </w:r>
      <w:r w:rsidR="007B2CFD" w:rsidRPr="007B2CFD">
        <w:rPr>
          <w:rFonts w:ascii="Cambria" w:hAnsi="Cambria"/>
          <w:sz w:val="28"/>
          <w:szCs w:val="28"/>
        </w:rPr>
        <w:t xml:space="preserve"> білгенін қалады. Иса бұл әйелдің жағдайын бірден байқап, </w:t>
      </w:r>
      <w:r w:rsidR="007175AF">
        <w:rPr>
          <w:rFonts w:ascii="Cambria" w:hAnsi="Cambria"/>
          <w:sz w:val="28"/>
          <w:szCs w:val="28"/>
          <w:lang w:val="kk-KZ"/>
        </w:rPr>
        <w:t xml:space="preserve">өзінің </w:t>
      </w:r>
      <w:r w:rsidR="007B2CFD" w:rsidRPr="007B2CFD">
        <w:rPr>
          <w:rFonts w:ascii="Cambria" w:hAnsi="Cambria"/>
          <w:sz w:val="28"/>
          <w:szCs w:val="28"/>
        </w:rPr>
        <w:t>анасының да осындай күйзеліске ұшырайтынын есіне түсірген болар.</w:t>
      </w:r>
    </w:p>
    <w:p w14:paraId="52ACF154" w14:textId="79FC0B12" w:rsidR="00737E03" w:rsidRPr="00D51B46" w:rsidRDefault="00737E03" w:rsidP="00D51B46">
      <w:pPr>
        <w:ind w:firstLine="708"/>
        <w:rPr>
          <w:rFonts w:ascii="Cambria" w:hAnsi="Cambria"/>
          <w:sz w:val="28"/>
          <w:szCs w:val="28"/>
        </w:rPr>
      </w:pPr>
      <w:r w:rsidRPr="00737E03">
        <w:rPr>
          <w:rFonts w:ascii="Cambria" w:hAnsi="Cambria"/>
          <w:sz w:val="28"/>
          <w:szCs w:val="28"/>
        </w:rPr>
        <w:t>Исаның жанашырлығы Оны әрекет етуге талпындырды. Содан Ол жақындап барып, табытқа қолын тигізді. Табыт көтергендер тоқтағанда, Иса: «Балам, саған айтамын, түрегел!» — деді.</w:t>
      </w:r>
      <w:r>
        <w:rPr>
          <w:rFonts w:ascii="Cambria" w:hAnsi="Cambria"/>
          <w:sz w:val="28"/>
          <w:szCs w:val="28"/>
          <w:lang w:val="kk-KZ"/>
        </w:rPr>
        <w:t xml:space="preserve"> Содан соң, </w:t>
      </w:r>
      <w:r w:rsidRPr="00737E03">
        <w:rPr>
          <w:rFonts w:ascii="Cambria" w:hAnsi="Cambria"/>
          <w:sz w:val="28"/>
          <w:szCs w:val="28"/>
        </w:rPr>
        <w:t>не болғанын білесіз: «Сонда өлген жігіт түрегеліп отырып, сөйлей бастады!”.</w:t>
      </w:r>
    </w:p>
    <w:p w14:paraId="2B58CEE3" w14:textId="00B84363" w:rsidR="00737E03" w:rsidRPr="00732727" w:rsidRDefault="00737E03" w:rsidP="00737E03">
      <w:pPr>
        <w:ind w:firstLine="708"/>
        <w:rPr>
          <w:rFonts w:ascii="Cambria" w:hAnsi="Cambria"/>
          <w:sz w:val="28"/>
          <w:szCs w:val="28"/>
        </w:rPr>
      </w:pPr>
      <w:r w:rsidRPr="00737E03">
        <w:rPr>
          <w:rFonts w:ascii="Cambria" w:hAnsi="Cambria"/>
          <w:sz w:val="28"/>
          <w:szCs w:val="28"/>
        </w:rPr>
        <w:t xml:space="preserve">Бұл — Киелі кітаптың Құдайы — Оның есімі — Эммануил, яғни Құдай бізбен бірге. </w:t>
      </w:r>
      <w:r w:rsidR="00C96B98">
        <w:rPr>
          <w:rFonts w:ascii="Cambria" w:hAnsi="Cambria"/>
          <w:sz w:val="28"/>
          <w:szCs w:val="28"/>
          <w:lang w:val="kk-KZ"/>
        </w:rPr>
        <w:t>Ө</w:t>
      </w:r>
      <w:r w:rsidRPr="00737E03">
        <w:rPr>
          <w:rFonts w:ascii="Cambria" w:hAnsi="Cambria"/>
          <w:sz w:val="28"/>
          <w:szCs w:val="28"/>
        </w:rPr>
        <w:t>мірде</w:t>
      </w:r>
      <w:proofErr w:type="spellStart"/>
      <w:r w:rsidR="00C96B98">
        <w:rPr>
          <w:rFonts w:ascii="Cambria" w:hAnsi="Cambria"/>
          <w:sz w:val="28"/>
          <w:szCs w:val="28"/>
          <w:lang w:val="kk-KZ"/>
        </w:rPr>
        <w:t>гі</w:t>
      </w:r>
      <w:proofErr w:type="spellEnd"/>
      <w:r w:rsidRPr="00737E03">
        <w:rPr>
          <w:rFonts w:ascii="Cambria" w:hAnsi="Cambria"/>
          <w:sz w:val="28"/>
          <w:szCs w:val="28"/>
        </w:rPr>
        <w:t xml:space="preserve"> жоғалту, </w:t>
      </w:r>
      <w:r w:rsidR="00C96B98">
        <w:rPr>
          <w:rFonts w:ascii="Cambria" w:hAnsi="Cambria"/>
          <w:sz w:val="28"/>
          <w:szCs w:val="28"/>
          <w:lang w:val="kk-KZ"/>
        </w:rPr>
        <w:t>қиындықтар</w:t>
      </w:r>
      <w:r w:rsidRPr="00737E03">
        <w:rPr>
          <w:rFonts w:ascii="Cambria" w:hAnsi="Cambria"/>
          <w:sz w:val="28"/>
          <w:szCs w:val="28"/>
        </w:rPr>
        <w:t xml:space="preserve"> және сынықтар </w:t>
      </w:r>
      <w:r w:rsidR="00C96B98">
        <w:rPr>
          <w:rFonts w:ascii="Cambria" w:hAnsi="Cambria"/>
          <w:sz w:val="28"/>
          <w:szCs w:val="28"/>
          <w:lang w:val="kk-KZ"/>
        </w:rPr>
        <w:t xml:space="preserve">арасында Ол </w:t>
      </w:r>
      <w:r w:rsidRPr="00737E03">
        <w:rPr>
          <w:rFonts w:ascii="Cambria" w:hAnsi="Cambria"/>
          <w:sz w:val="28"/>
          <w:szCs w:val="28"/>
        </w:rPr>
        <w:t>бізбен бірге. Лұқаның жесір әйел мен оның ұлы туралы әңгімесі</w:t>
      </w:r>
      <w:r w:rsidR="001D0B6C">
        <w:rPr>
          <w:rFonts w:ascii="Cambria" w:hAnsi="Cambria"/>
          <w:sz w:val="28"/>
          <w:szCs w:val="28"/>
          <w:lang w:val="kk-KZ"/>
        </w:rPr>
        <w:t>,</w:t>
      </w:r>
      <w:r w:rsidRPr="00737E03">
        <w:rPr>
          <w:rFonts w:ascii="Cambria" w:hAnsi="Cambria"/>
          <w:sz w:val="28"/>
          <w:szCs w:val="28"/>
        </w:rPr>
        <w:t xml:space="preserve"> Құдайдың </w:t>
      </w:r>
      <w:r w:rsidR="00BB0C2C">
        <w:rPr>
          <w:rFonts w:ascii="Cambria" w:hAnsi="Cambria"/>
          <w:sz w:val="28"/>
          <w:szCs w:val="28"/>
          <w:lang w:val="kk-KZ"/>
        </w:rPr>
        <w:t>адамдардың</w:t>
      </w:r>
      <w:r w:rsidRPr="00737E03">
        <w:rPr>
          <w:rFonts w:ascii="Cambria" w:hAnsi="Cambria"/>
          <w:sz w:val="28"/>
          <w:szCs w:val="28"/>
        </w:rPr>
        <w:t xml:space="preserve"> өмірін</w:t>
      </w:r>
      <w:r w:rsidR="001D0B6C">
        <w:rPr>
          <w:rFonts w:ascii="Cambria" w:hAnsi="Cambria"/>
          <w:sz w:val="28"/>
          <w:szCs w:val="28"/>
          <w:lang w:val="kk-KZ"/>
        </w:rPr>
        <w:t xml:space="preserve">е </w:t>
      </w:r>
      <w:r w:rsidRPr="00737E03">
        <w:rPr>
          <w:rFonts w:ascii="Cambria" w:hAnsi="Cambria"/>
          <w:sz w:val="28"/>
          <w:szCs w:val="28"/>
        </w:rPr>
        <w:t xml:space="preserve">жанашырлықпен </w:t>
      </w:r>
      <w:r w:rsidR="001D0B6C">
        <w:rPr>
          <w:rFonts w:ascii="Cambria" w:hAnsi="Cambria"/>
          <w:sz w:val="28"/>
          <w:szCs w:val="28"/>
          <w:lang w:val="kk-KZ"/>
        </w:rPr>
        <w:t xml:space="preserve">қарайтынын </w:t>
      </w:r>
      <w:r w:rsidRPr="00737E03">
        <w:rPr>
          <w:rFonts w:ascii="Cambria" w:hAnsi="Cambria"/>
          <w:sz w:val="28"/>
          <w:szCs w:val="28"/>
        </w:rPr>
        <w:t xml:space="preserve">көрсетеді. </w:t>
      </w:r>
    </w:p>
    <w:sectPr w:rsidR="00737E03" w:rsidRPr="00732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27"/>
    <w:rsid w:val="001664BD"/>
    <w:rsid w:val="001D0B6C"/>
    <w:rsid w:val="004113C7"/>
    <w:rsid w:val="007175AF"/>
    <w:rsid w:val="007216F1"/>
    <w:rsid w:val="00732727"/>
    <w:rsid w:val="00737E03"/>
    <w:rsid w:val="007B2CFD"/>
    <w:rsid w:val="00AC6E60"/>
    <w:rsid w:val="00BB0C2C"/>
    <w:rsid w:val="00BB1373"/>
    <w:rsid w:val="00BE5B97"/>
    <w:rsid w:val="00BF4E90"/>
    <w:rsid w:val="00C24EA1"/>
    <w:rsid w:val="00C96B98"/>
    <w:rsid w:val="00D51B46"/>
    <w:rsid w:val="00DF1A3C"/>
    <w:rsid w:val="00F6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A97245"/>
  <w15:chartTrackingRefBased/>
  <w15:docId w15:val="{60FAC4E2-012A-4944-B773-5A431846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3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19</cp:revision>
  <dcterms:created xsi:type="dcterms:W3CDTF">2022-08-03T18:52:00Z</dcterms:created>
  <dcterms:modified xsi:type="dcterms:W3CDTF">2022-08-03T19:07:00Z</dcterms:modified>
</cp:coreProperties>
</file>