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CA" w:rsidRDefault="00246CCA">
      <w:pPr>
        <w:rPr>
          <w:rFonts w:ascii="Times New Roman" w:eastAsia="Times New Roman" w:hAnsi="Times New Roman" w:cs="Times New Roman"/>
          <w:sz w:val="28"/>
        </w:rPr>
      </w:pPr>
    </w:p>
    <w:p w:rsidR="00246CCA" w:rsidRDefault="00A21E9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220422</w:t>
      </w:r>
      <w:bookmarkStart w:id="0" w:name="_GoBack"/>
      <w:bookmarkEnd w:id="0"/>
    </w:p>
    <w:p w:rsidR="00246CCA" w:rsidRDefault="00A21E9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не?</w:t>
      </w:r>
    </w:p>
    <w:p w:rsidR="00246CCA" w:rsidRDefault="00A21E9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еткісі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қызметшім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әркімді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құрметтейді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246CCA" w:rsidRDefault="00A21E9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12:26)</w:t>
      </w:r>
    </w:p>
    <w:p w:rsidR="00246CCA" w:rsidRDefault="00A21E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1865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Уильям Бут "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миссияның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Бут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!"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46CCA" w:rsidRDefault="00A21E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</w:t>
      </w:r>
      <w:r>
        <w:rPr>
          <w:rFonts w:ascii="Times New Roman" w:eastAsia="Times New Roman" w:hAnsi="Times New Roman" w:cs="Times New Roman"/>
          <w:sz w:val="28"/>
        </w:rPr>
        <w:t>з-түні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246CCA" w:rsidRDefault="00A21E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қою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инвестицияға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қша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</w:t>
      </w:r>
      <w:r>
        <w:rPr>
          <w:rFonts w:ascii="Times New Roman" w:eastAsia="Times New Roman" w:hAnsi="Times New Roman" w:cs="Times New Roman"/>
          <w:sz w:val="28"/>
        </w:rPr>
        <w:t>умен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тиесілі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</w:t>
      </w:r>
      <w:r>
        <w:rPr>
          <w:rFonts w:ascii="Times New Roman" w:eastAsia="Times New Roman" w:hAnsi="Times New Roman" w:cs="Times New Roman"/>
          <w:sz w:val="28"/>
        </w:rPr>
        <w:t>еншілігін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Әскери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метафораны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алқап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жіберілетініңізді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бұйыра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46CCA" w:rsidRDefault="00A21E9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>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2:38, 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8:9).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Билли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Грэм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көмегінсіз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</w:t>
      </w:r>
      <w:r>
        <w:rPr>
          <w:rFonts w:ascii="Times New Roman" w:eastAsia="Times New Roman" w:hAnsi="Times New Roman" w:cs="Times New Roman"/>
          <w:sz w:val="28"/>
        </w:rPr>
        <w:t>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24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CCA"/>
    <w:rsid w:val="00246CCA"/>
    <w:rsid w:val="00A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2022-04-17T13:26:00Z</dcterms:created>
  <dcterms:modified xsi:type="dcterms:W3CDTF">2022-04-17T13:27:00Z</dcterms:modified>
</cp:coreProperties>
</file>