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96" w:rsidRDefault="00853E96" w:rsidP="00924A36">
      <w:pPr>
        <w:ind w:firstLine="708"/>
        <w:jc w:val="center"/>
        <w:rPr>
          <w:rFonts w:ascii="Times New Roman" w:hAnsi="Times New Roman" w:cs="Times New Roman"/>
          <w:b/>
          <w:sz w:val="28"/>
          <w:lang w:val="kk-KZ"/>
        </w:rPr>
      </w:pPr>
      <w:r>
        <w:rPr>
          <w:rFonts w:ascii="Times New Roman" w:hAnsi="Times New Roman" w:cs="Times New Roman"/>
          <w:b/>
          <w:sz w:val="28"/>
          <w:lang w:val="kk-KZ"/>
        </w:rPr>
        <w:t>Харолд 211126</w:t>
      </w:r>
      <w:bookmarkStart w:id="0" w:name="_GoBack"/>
      <w:bookmarkEnd w:id="0"/>
    </w:p>
    <w:p w:rsidR="00924A36" w:rsidRDefault="00924A36" w:rsidP="00924A36">
      <w:pPr>
        <w:ind w:firstLine="708"/>
        <w:jc w:val="center"/>
        <w:rPr>
          <w:rFonts w:ascii="Times New Roman" w:hAnsi="Times New Roman" w:cs="Times New Roman"/>
          <w:b/>
          <w:sz w:val="28"/>
          <w:lang w:val="kk-KZ"/>
        </w:rPr>
      </w:pPr>
      <w:r>
        <w:rPr>
          <w:rFonts w:ascii="Times New Roman" w:hAnsi="Times New Roman" w:cs="Times New Roman"/>
          <w:b/>
          <w:sz w:val="28"/>
          <w:lang w:val="kk-KZ"/>
        </w:rPr>
        <w:t>Жағдаймыз жаман болғанда, Құдайға сенім арту</w:t>
      </w:r>
    </w:p>
    <w:p w:rsidR="00924A36" w:rsidRDefault="00924A36" w:rsidP="00924A36">
      <w:pPr>
        <w:ind w:firstLine="708"/>
        <w:jc w:val="center"/>
        <w:rPr>
          <w:rFonts w:ascii="Times New Roman" w:hAnsi="Times New Roman" w:cs="Times New Roman"/>
          <w:b/>
          <w:sz w:val="28"/>
          <w:lang w:val="kk-KZ"/>
        </w:rPr>
      </w:pPr>
      <w:r>
        <w:rPr>
          <w:rFonts w:ascii="Times New Roman" w:hAnsi="Times New Roman" w:cs="Times New Roman"/>
          <w:b/>
          <w:sz w:val="28"/>
          <w:lang w:val="kk-KZ"/>
        </w:rPr>
        <w:t>екіншісі</w:t>
      </w:r>
    </w:p>
    <w:p w:rsidR="00924A36" w:rsidRDefault="00924A36" w:rsidP="00924A36">
      <w:pPr>
        <w:ind w:firstLine="708"/>
        <w:jc w:val="center"/>
        <w:rPr>
          <w:rFonts w:ascii="Times New Roman" w:hAnsi="Times New Roman" w:cs="Times New Roman"/>
          <w:b/>
          <w:i/>
          <w:sz w:val="28"/>
          <w:lang w:val="kk-KZ"/>
        </w:rPr>
      </w:pPr>
      <w:r>
        <w:rPr>
          <w:rFonts w:ascii="Times New Roman" w:hAnsi="Times New Roman" w:cs="Times New Roman"/>
          <w:b/>
          <w:i/>
          <w:sz w:val="28"/>
          <w:lang w:val="kk-KZ"/>
        </w:rPr>
        <w:t>«Өз ақыл-санаңа сүйеніп жүрме, Сенім арт шын жүректен Жаратқан Иеңе. Бар жағдайда да мойында Тәңір Иеңді, Сонда Ол тура жолмен жетелер сені.» (Нақыл сөздер 3:5-6).</w:t>
      </w:r>
    </w:p>
    <w:p w:rsidR="00924A36" w:rsidRPr="00924A36" w:rsidRDefault="00924A36" w:rsidP="00924A36">
      <w:pPr>
        <w:ind w:firstLine="708"/>
        <w:rPr>
          <w:rFonts w:ascii="Times New Roman" w:hAnsi="Times New Roman" w:cs="Times New Roman"/>
          <w:sz w:val="28"/>
          <w:lang w:val="kk-KZ"/>
        </w:rPr>
      </w:pPr>
      <w:r w:rsidRPr="00924A36">
        <w:rPr>
          <w:rFonts w:ascii="Times New Roman" w:hAnsi="Times New Roman" w:cs="Times New Roman"/>
          <w:sz w:val="28"/>
          <w:lang w:val="kk-KZ"/>
        </w:rPr>
        <w:t>Біз бұзылған, күнәкар дүниеде өмір сүреміз. Әрине, мен бәрін түсіне бермеймін. Бір қыздың құрсағындағы баласын түсік тастауының, ал көрші қыздың бала көтеруі үшін бәрін беруіне дайын болуында логика жоқ. Немесе, темекі шегетін, ішімдік ішетін әйел 95 жасқа дейін өмір сүріп жатқанда, төрт баланың анасы қатерлі ісік ауруынан ерте қайтыс болуында логика жоқ. Әрине, егер, Олимпиада командасына бір байдың баласын алып, ал кедей отбасынан шыққан дарыны көбірек баланы елемей жатқан кезде біз бұны әділетсіздік деп санаймыз. Сол кезде біз “қайғыланғандардың қайғысына ортақтасыңдар!” деген сөздерді орындауды үйренеміз (Римдіктерге 12:15). Бірақ мен әлі күнге дейін Құдайдың бір күні есесін алатынына сенемін.</w:t>
      </w:r>
    </w:p>
    <w:p w:rsidR="00924A36" w:rsidRPr="00924A36" w:rsidRDefault="00924A36" w:rsidP="00924A36">
      <w:pPr>
        <w:ind w:firstLine="708"/>
        <w:rPr>
          <w:rFonts w:ascii="Times New Roman" w:hAnsi="Times New Roman" w:cs="Times New Roman"/>
          <w:sz w:val="28"/>
          <w:lang w:val="kk-KZ"/>
        </w:rPr>
      </w:pPr>
      <w:r w:rsidRPr="00924A36">
        <w:rPr>
          <w:rFonts w:ascii="Times New Roman" w:hAnsi="Times New Roman" w:cs="Times New Roman"/>
          <w:sz w:val="28"/>
          <w:lang w:val="kk-KZ"/>
        </w:rPr>
        <w:t>Әрқашан қандай да бір қиын жағдайға тап болған кезде, мен Құдайдың біз көре алмайтын жоспары мен мақсаты бар екенін еске аламын. Біз тым тез бәрін тастап, Құдайдан бас тартып жатамыз және, жас кезімізде әрқашан да түсіне алмайтын нәрселерге тым көп мән береміз. Сондай-ақ, мен, кейбір нәрселерді түсінбеген кезде Киелі Кітаптың уәделері керемет жұбаныш беретінін байқадым, өйткені Құдайдың табиғаты – ізгілік пен сүйіспеншілік. Ал шыдамсыздық – ізгі қасиет емес екенін түсіндім, және өмірдегі қателіктерімнің көпшілігі Құдайдың жоспарынан бас тартып, оны өзім істеуге шешім қабылдағанымнан болды.</w:t>
      </w:r>
    </w:p>
    <w:p w:rsidR="00924A36" w:rsidRPr="00924A36" w:rsidRDefault="00924A36" w:rsidP="00924A36">
      <w:pPr>
        <w:ind w:firstLine="708"/>
        <w:rPr>
          <w:rFonts w:ascii="Times New Roman" w:hAnsi="Times New Roman" w:cs="Times New Roman"/>
          <w:sz w:val="28"/>
          <w:lang w:val="kk-KZ"/>
        </w:rPr>
      </w:pPr>
      <w:r w:rsidRPr="00924A36">
        <w:rPr>
          <w:rFonts w:ascii="Times New Roman" w:hAnsi="Times New Roman" w:cs="Times New Roman"/>
          <w:sz w:val="28"/>
          <w:lang w:val="kk-KZ"/>
        </w:rPr>
        <w:t>Сондай-ақ, кейде өмірде есіктер жабылған кезде, бұл менің жұмысты орындау қабілетіме ешқандай қатысы жоқ екенін түсіндім, сондықтан мен Құдайға сеніп, қолымнан келгеннің бәрін істеуді жалғастырамын. Биікке апаратын жол түзу емес, бірақ менің мақсаттарым Құдай қалаған нәрсе болса, мен есіктерді қағып, қоңырау шалып, Құдайға сенуді жалғастыра беремін. Менің ойымша, Сүлеймен: «Сонда Ол тура жолмен жетелер сені» деп айтқаны өте дұрыс! Құдайға сенім артыңыз. Бас тартпаңыз, әлі тым ерте.</w:t>
      </w:r>
    </w:p>
    <w:p w:rsidR="00B615AF" w:rsidRDefault="00B615AF"/>
    <w:sectPr w:rsidR="00B61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36"/>
    <w:rsid w:val="00853E96"/>
    <w:rsid w:val="00924A36"/>
    <w:rsid w:val="00B61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3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3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6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Company>SPecialiST RePack</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Nurlan Radio</cp:lastModifiedBy>
  <cp:revision>2</cp:revision>
  <dcterms:created xsi:type="dcterms:W3CDTF">2021-12-10T11:06:00Z</dcterms:created>
  <dcterms:modified xsi:type="dcterms:W3CDTF">2021-12-11T05:06:00Z</dcterms:modified>
</cp:coreProperties>
</file>