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24" w:rsidRDefault="00A97924" w:rsidP="006B6B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210609</w:t>
      </w:r>
      <w:bookmarkStart w:id="0" w:name="_GoBack"/>
      <w:bookmarkEnd w:id="0"/>
    </w:p>
    <w:p w:rsidR="006B6B6D" w:rsidRDefault="006B6B6D" w:rsidP="006B6B6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B6B6D">
        <w:rPr>
          <w:rFonts w:ascii="Times New Roman" w:hAnsi="Times New Roman" w:cs="Times New Roman"/>
          <w:b/>
          <w:sz w:val="28"/>
        </w:rPr>
        <w:t>Алғыс</w:t>
      </w:r>
      <w:proofErr w:type="spellEnd"/>
      <w:r w:rsidRPr="006B6B6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b/>
          <w:sz w:val="28"/>
        </w:rPr>
        <w:t>айту</w:t>
      </w:r>
      <w:proofErr w:type="spellEnd"/>
    </w:p>
    <w:p w:rsidR="006265DF" w:rsidRPr="006265DF" w:rsidRDefault="006265DF" w:rsidP="006B6B6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6B6B6D" w:rsidRPr="006B6B6D" w:rsidRDefault="006B6B6D" w:rsidP="006B6B6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B6B6D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жаратқандардың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бәрі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адал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 xml:space="preserve">; 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шүкірлік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етіп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қабылданған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тамақтарға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тыйым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салуға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болмайды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>.»</w:t>
      </w:r>
    </w:p>
    <w:p w:rsidR="00DD531F" w:rsidRDefault="006B6B6D" w:rsidP="006B6B6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B6B6D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6B6B6D">
        <w:rPr>
          <w:rFonts w:ascii="Times New Roman" w:hAnsi="Times New Roman" w:cs="Times New Roman"/>
          <w:b/>
          <w:i/>
          <w:sz w:val="28"/>
        </w:rPr>
        <w:t>Тімотеге</w:t>
      </w:r>
      <w:proofErr w:type="spellEnd"/>
      <w:r w:rsidRPr="006B6B6D">
        <w:rPr>
          <w:rFonts w:ascii="Times New Roman" w:hAnsi="Times New Roman" w:cs="Times New Roman"/>
          <w:b/>
          <w:i/>
          <w:sz w:val="28"/>
        </w:rPr>
        <w:t xml:space="preserve"> 1-хат  4:4)</w:t>
      </w:r>
    </w:p>
    <w:p w:rsidR="006B6B6D" w:rsidRPr="006B6B6D" w:rsidRDefault="006B6B6D" w:rsidP="006B6B6D">
      <w:pPr>
        <w:ind w:firstLine="708"/>
        <w:rPr>
          <w:rFonts w:ascii="Times New Roman" w:hAnsi="Times New Roman" w:cs="Times New Roman"/>
          <w:sz w:val="28"/>
        </w:rPr>
      </w:pPr>
      <w:r w:rsidRPr="006B6B6D">
        <w:rPr>
          <w:rFonts w:ascii="Times New Roman" w:hAnsi="Times New Roman" w:cs="Times New Roman"/>
          <w:sz w:val="28"/>
        </w:rPr>
        <w:t xml:space="preserve">«Мен </w:t>
      </w:r>
      <w:proofErr w:type="spellStart"/>
      <w:r w:rsidRPr="006B6B6D">
        <w:rPr>
          <w:rFonts w:ascii="Times New Roman" w:hAnsi="Times New Roman" w:cs="Times New Roman"/>
          <w:sz w:val="28"/>
        </w:rPr>
        <w:t>дауыстап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мінажат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етуден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ұяламын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6B6B6D">
        <w:rPr>
          <w:rFonts w:ascii="Times New Roman" w:hAnsi="Times New Roman" w:cs="Times New Roman"/>
          <w:sz w:val="28"/>
        </w:rPr>
        <w:t>деп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айтуыңыз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мүмкін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6B6D">
        <w:rPr>
          <w:rFonts w:ascii="Times New Roman" w:hAnsi="Times New Roman" w:cs="Times New Roman"/>
          <w:sz w:val="28"/>
        </w:rPr>
        <w:t>Бірақ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бір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сәт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күте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тұрыңыз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6B6D">
        <w:rPr>
          <w:rFonts w:ascii="Times New Roman" w:hAnsi="Times New Roman" w:cs="Times New Roman"/>
          <w:sz w:val="28"/>
        </w:rPr>
        <w:t>Өзіңіздің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сүйікті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мейрамханаңыздағы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аспазға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B6B6D">
        <w:rPr>
          <w:rFonts w:ascii="Times New Roman" w:hAnsi="Times New Roman" w:cs="Times New Roman"/>
          <w:sz w:val="28"/>
        </w:rPr>
        <w:t>Бұл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керемет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тамақ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болды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6B6B6D">
        <w:rPr>
          <w:rFonts w:ascii="Times New Roman" w:hAnsi="Times New Roman" w:cs="Times New Roman"/>
          <w:sz w:val="28"/>
        </w:rPr>
        <w:t>жеп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көрген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тағамдардың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ең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жақсы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тағамдардың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бірі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B6B6D">
        <w:rPr>
          <w:rFonts w:ascii="Times New Roman" w:hAnsi="Times New Roman" w:cs="Times New Roman"/>
          <w:sz w:val="28"/>
        </w:rPr>
        <w:t>деп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айтуға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ұялмайсыз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ғой</w:t>
      </w:r>
      <w:proofErr w:type="spellEnd"/>
      <w:r w:rsidRPr="006B6B6D">
        <w:rPr>
          <w:rFonts w:ascii="Times New Roman" w:hAnsi="Times New Roman" w:cs="Times New Roman"/>
          <w:sz w:val="28"/>
        </w:rPr>
        <w:t>? «</w:t>
      </w:r>
      <w:proofErr w:type="spellStart"/>
      <w:r w:rsidRPr="006B6B6D">
        <w:rPr>
          <w:rFonts w:ascii="Times New Roman" w:hAnsi="Times New Roman" w:cs="Times New Roman"/>
          <w:sz w:val="28"/>
        </w:rPr>
        <w:t>Бірақ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бұл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мүлдем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басқаша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ғой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6B6B6D">
        <w:rPr>
          <w:rFonts w:ascii="Times New Roman" w:hAnsi="Times New Roman" w:cs="Times New Roman"/>
          <w:sz w:val="28"/>
        </w:rPr>
        <w:t>деп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айта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аласыз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6B6D">
        <w:rPr>
          <w:rFonts w:ascii="Times New Roman" w:hAnsi="Times New Roman" w:cs="Times New Roman"/>
          <w:sz w:val="28"/>
        </w:rPr>
        <w:t>Бірақ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бұл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шынымен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6B6B6D">
        <w:rPr>
          <w:rFonts w:ascii="Times New Roman" w:hAnsi="Times New Roman" w:cs="Times New Roman"/>
          <w:sz w:val="28"/>
        </w:rPr>
        <w:t>басқаша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ма</w:t>
      </w:r>
      <w:proofErr w:type="spellEnd"/>
      <w:r w:rsidRPr="006B6B6D">
        <w:rPr>
          <w:rFonts w:ascii="Times New Roman" w:hAnsi="Times New Roman" w:cs="Times New Roman"/>
          <w:sz w:val="28"/>
        </w:rPr>
        <w:t>?</w:t>
      </w:r>
    </w:p>
    <w:p w:rsidR="006B6B6D" w:rsidRPr="006B6B6D" w:rsidRDefault="006B6B6D" w:rsidP="006B6B6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B6B6D">
        <w:rPr>
          <w:rFonts w:ascii="Times New Roman" w:hAnsi="Times New Roman" w:cs="Times New Roman"/>
          <w:sz w:val="28"/>
        </w:rPr>
        <w:t>Тамақ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ішкенде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алғыс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айту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мінажаты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дәл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осылай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болуы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керек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6B6D">
        <w:rPr>
          <w:rFonts w:ascii="Times New Roman" w:hAnsi="Times New Roman" w:cs="Times New Roman"/>
          <w:sz w:val="28"/>
        </w:rPr>
        <w:t>Нақты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B6D">
        <w:rPr>
          <w:rFonts w:ascii="Times New Roman" w:hAnsi="Times New Roman" w:cs="Times New Roman"/>
          <w:sz w:val="28"/>
        </w:rPr>
        <w:t>қысқа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B6D">
        <w:rPr>
          <w:rFonts w:ascii="Times New Roman" w:hAnsi="Times New Roman" w:cs="Times New Roman"/>
          <w:sz w:val="28"/>
        </w:rPr>
        <w:t>бірақ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шын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жүректен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шығатын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мінажат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6B6D">
        <w:rPr>
          <w:rFonts w:ascii="Times New Roman" w:hAnsi="Times New Roman" w:cs="Times New Roman"/>
          <w:sz w:val="28"/>
        </w:rPr>
        <w:t>Әрине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B6D">
        <w:rPr>
          <w:rFonts w:ascii="Times New Roman" w:hAnsi="Times New Roman" w:cs="Times New Roman"/>
          <w:sz w:val="28"/>
        </w:rPr>
        <w:t>әлемдегі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миссионерлер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үшін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B6D">
        <w:rPr>
          <w:rFonts w:ascii="Times New Roman" w:hAnsi="Times New Roman" w:cs="Times New Roman"/>
          <w:sz w:val="28"/>
        </w:rPr>
        <w:t>мемлекеттік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қызметкерлер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үшін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B6D">
        <w:rPr>
          <w:rFonts w:ascii="Times New Roman" w:hAnsi="Times New Roman" w:cs="Times New Roman"/>
          <w:sz w:val="28"/>
        </w:rPr>
        <w:t>қауымыңыз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үшін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және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достарыңыз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бен </w:t>
      </w:r>
      <w:proofErr w:type="spellStart"/>
      <w:r w:rsidRPr="006B6B6D">
        <w:rPr>
          <w:rFonts w:ascii="Times New Roman" w:hAnsi="Times New Roman" w:cs="Times New Roman"/>
          <w:sz w:val="28"/>
        </w:rPr>
        <w:t>туыстарыңыз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үшін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мінажат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ету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керек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6B6D">
        <w:rPr>
          <w:rFonts w:ascii="Times New Roman" w:hAnsi="Times New Roman" w:cs="Times New Roman"/>
          <w:sz w:val="28"/>
        </w:rPr>
        <w:t>Бірақ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бұл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соған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арналған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уақыт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емес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6B6D">
        <w:rPr>
          <w:rFonts w:ascii="Times New Roman" w:hAnsi="Times New Roman" w:cs="Times New Roman"/>
          <w:sz w:val="28"/>
        </w:rPr>
        <w:t>Тамақтанар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алдында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B6B6D">
        <w:rPr>
          <w:rFonts w:ascii="Times New Roman" w:hAnsi="Times New Roman" w:cs="Times New Roman"/>
          <w:sz w:val="28"/>
        </w:rPr>
        <w:t>Әке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B6D">
        <w:rPr>
          <w:rFonts w:ascii="Times New Roman" w:hAnsi="Times New Roman" w:cs="Times New Roman"/>
          <w:sz w:val="28"/>
        </w:rPr>
        <w:t>мына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тамақ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үшін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рахмет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6B6D">
        <w:rPr>
          <w:rFonts w:ascii="Times New Roman" w:hAnsi="Times New Roman" w:cs="Times New Roman"/>
          <w:sz w:val="28"/>
        </w:rPr>
        <w:t>Бұл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тамақты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біз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Сеннен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деп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қабылдаймыз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! Осы </w:t>
      </w:r>
      <w:proofErr w:type="spellStart"/>
      <w:r w:rsidRPr="006B6B6D">
        <w:rPr>
          <w:rFonts w:ascii="Times New Roman" w:hAnsi="Times New Roman" w:cs="Times New Roman"/>
          <w:sz w:val="28"/>
        </w:rPr>
        <w:t>тамақта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жарылқашы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6B6B6D">
        <w:rPr>
          <w:rFonts w:ascii="Times New Roman" w:hAnsi="Times New Roman" w:cs="Times New Roman"/>
          <w:sz w:val="28"/>
        </w:rPr>
        <w:t>Біз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Саған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ризамыз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...». </w:t>
      </w:r>
      <w:proofErr w:type="spellStart"/>
      <w:r w:rsidRPr="006B6B6D">
        <w:rPr>
          <w:rFonts w:ascii="Times New Roman" w:hAnsi="Times New Roman" w:cs="Times New Roman"/>
          <w:sz w:val="28"/>
        </w:rPr>
        <w:t>Міне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6B6B6D">
        <w:rPr>
          <w:rFonts w:ascii="Times New Roman" w:hAnsi="Times New Roman" w:cs="Times New Roman"/>
          <w:sz w:val="28"/>
        </w:rPr>
        <w:t>сөздер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ғана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жеткілікті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</w:p>
    <w:p w:rsidR="006B6B6D" w:rsidRPr="006B6B6D" w:rsidRDefault="006B6B6D" w:rsidP="006B6B6D">
      <w:pPr>
        <w:ind w:firstLine="708"/>
        <w:rPr>
          <w:rFonts w:ascii="Times New Roman" w:hAnsi="Times New Roman" w:cs="Times New Roman"/>
          <w:sz w:val="28"/>
        </w:rPr>
      </w:pPr>
      <w:r w:rsidRPr="006B6B6D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6B6B6D">
        <w:rPr>
          <w:rFonts w:ascii="Times New Roman" w:hAnsi="Times New Roman" w:cs="Times New Roman"/>
          <w:sz w:val="28"/>
        </w:rPr>
        <w:t>көпшілік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алдында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мінажат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еткен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адамдарды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көрдім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B6D">
        <w:rPr>
          <w:rFonts w:ascii="Times New Roman" w:hAnsi="Times New Roman" w:cs="Times New Roman"/>
          <w:sz w:val="28"/>
        </w:rPr>
        <w:t>олардың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дауыстары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біртіндеп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күшейе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береді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6B6D">
        <w:rPr>
          <w:rFonts w:ascii="Times New Roman" w:hAnsi="Times New Roman" w:cs="Times New Roman"/>
          <w:sz w:val="28"/>
        </w:rPr>
        <w:t>Сол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кезде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B6D">
        <w:rPr>
          <w:rFonts w:ascii="Times New Roman" w:hAnsi="Times New Roman" w:cs="Times New Roman"/>
          <w:sz w:val="28"/>
        </w:rPr>
        <w:t>кішкене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ұялған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сияқты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сезім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болды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6B6B6D">
        <w:rPr>
          <w:rFonts w:ascii="Times New Roman" w:hAnsi="Times New Roman" w:cs="Times New Roman"/>
          <w:sz w:val="28"/>
        </w:rPr>
        <w:t>бірақ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бұл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сезім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менің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мінажат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күшіне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сенбейтіндігімнен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емес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B6D">
        <w:rPr>
          <w:rFonts w:ascii="Times New Roman" w:hAnsi="Times New Roman" w:cs="Times New Roman"/>
          <w:sz w:val="28"/>
        </w:rPr>
        <w:t>бірақ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біз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B6B6D">
        <w:rPr>
          <w:rFonts w:ascii="Times New Roman" w:hAnsi="Times New Roman" w:cs="Times New Roman"/>
          <w:sz w:val="28"/>
        </w:rPr>
        <w:t>шошқалардың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алдында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інжу-маржандарды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төгі</w:t>
      </w:r>
      <w:proofErr w:type="gramStart"/>
      <w:r w:rsidRPr="006B6B6D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жатқандай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B6B6D">
        <w:rPr>
          <w:rFonts w:ascii="Times New Roman" w:hAnsi="Times New Roman" w:cs="Times New Roman"/>
          <w:sz w:val="28"/>
        </w:rPr>
        <w:t>сезім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болды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6B6D">
        <w:rPr>
          <w:rFonts w:ascii="Times New Roman" w:hAnsi="Times New Roman" w:cs="Times New Roman"/>
          <w:sz w:val="28"/>
        </w:rPr>
        <w:t>Бірақ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Токио </w:t>
      </w:r>
      <w:proofErr w:type="spellStart"/>
      <w:r w:rsidRPr="006B6B6D">
        <w:rPr>
          <w:rFonts w:ascii="Times New Roman" w:hAnsi="Times New Roman" w:cs="Times New Roman"/>
          <w:sz w:val="28"/>
        </w:rPr>
        <w:t>әуежайының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күту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аймағында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намаз </w:t>
      </w:r>
      <w:proofErr w:type="spellStart"/>
      <w:r w:rsidRPr="006B6B6D">
        <w:rPr>
          <w:rFonts w:ascii="Times New Roman" w:hAnsi="Times New Roman" w:cs="Times New Roman"/>
          <w:sz w:val="28"/>
        </w:rPr>
        <w:t>оқитын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төсенішін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жайып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B6D">
        <w:rPr>
          <w:rFonts w:ascii="Times New Roman" w:hAnsi="Times New Roman" w:cs="Times New Roman"/>
          <w:sz w:val="28"/>
        </w:rPr>
        <w:t>мінажат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еткен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мұсылман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туралы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ойлана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беремін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6B6D">
        <w:rPr>
          <w:rFonts w:ascii="Times New Roman" w:hAnsi="Times New Roman" w:cs="Times New Roman"/>
          <w:sz w:val="28"/>
        </w:rPr>
        <w:t>Ол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мүлдем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ұялған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жоқ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еді</w:t>
      </w:r>
      <w:proofErr w:type="spellEnd"/>
      <w:r w:rsidRPr="006B6B6D">
        <w:rPr>
          <w:rFonts w:ascii="Times New Roman" w:hAnsi="Times New Roman" w:cs="Times New Roman"/>
          <w:sz w:val="28"/>
        </w:rPr>
        <w:t>.</w:t>
      </w:r>
    </w:p>
    <w:p w:rsidR="006B6B6D" w:rsidRPr="006B6B6D" w:rsidRDefault="006B6B6D" w:rsidP="006B6B6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B6B6D">
        <w:rPr>
          <w:rFonts w:ascii="Times New Roman" w:hAnsi="Times New Roman" w:cs="Times New Roman"/>
          <w:sz w:val="28"/>
        </w:rPr>
        <w:t>Сізге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сұрақ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B6B6D">
        <w:rPr>
          <w:rFonts w:ascii="Times New Roman" w:hAnsi="Times New Roman" w:cs="Times New Roman"/>
          <w:sz w:val="28"/>
        </w:rPr>
        <w:t>Сіз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тамақ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алдында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тамағыңызға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алғыс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айтасыз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6B6B6D">
        <w:rPr>
          <w:rFonts w:ascii="Times New Roman" w:hAnsi="Times New Roman" w:cs="Times New Roman"/>
          <w:sz w:val="28"/>
        </w:rPr>
        <w:t>Егер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жауабыңыз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B6B6D">
        <w:rPr>
          <w:rFonts w:ascii="Times New Roman" w:hAnsi="Times New Roman" w:cs="Times New Roman"/>
          <w:sz w:val="28"/>
        </w:rPr>
        <w:t>жоқ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B6B6D">
        <w:rPr>
          <w:rFonts w:ascii="Times New Roman" w:hAnsi="Times New Roman" w:cs="Times New Roman"/>
          <w:sz w:val="28"/>
        </w:rPr>
        <w:t>болса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неге? </w:t>
      </w:r>
      <w:proofErr w:type="spellStart"/>
      <w:r w:rsidRPr="006B6B6D">
        <w:rPr>
          <w:rFonts w:ascii="Times New Roman" w:hAnsi="Times New Roman" w:cs="Times New Roman"/>
          <w:sz w:val="28"/>
        </w:rPr>
        <w:t>Егер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сіз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ұялатын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немесе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қорқатын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адамдар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тобында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болсаңыз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B6B6D">
        <w:rPr>
          <w:rFonts w:ascii="Times New Roman" w:hAnsi="Times New Roman" w:cs="Times New Roman"/>
          <w:sz w:val="28"/>
        </w:rPr>
        <w:t>бұны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өзгертуге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іс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әрекет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жасауыңыз</w:t>
      </w:r>
      <w:proofErr w:type="spellEnd"/>
      <w:r w:rsidRPr="006B6B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6B6D">
        <w:rPr>
          <w:rFonts w:ascii="Times New Roman" w:hAnsi="Times New Roman" w:cs="Times New Roman"/>
          <w:sz w:val="28"/>
        </w:rPr>
        <w:t>керек</w:t>
      </w:r>
      <w:proofErr w:type="spellEnd"/>
      <w:r w:rsidRPr="006B6B6D">
        <w:rPr>
          <w:rFonts w:ascii="Times New Roman" w:hAnsi="Times New Roman" w:cs="Times New Roman"/>
          <w:sz w:val="28"/>
        </w:rPr>
        <w:t>.</w:t>
      </w:r>
    </w:p>
    <w:sectPr w:rsidR="006B6B6D" w:rsidRPr="006B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2F"/>
    <w:rsid w:val="006265DF"/>
    <w:rsid w:val="006B6B6D"/>
    <w:rsid w:val="007F5F2F"/>
    <w:rsid w:val="00A97924"/>
    <w:rsid w:val="00D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2021-06-11T07:58:00Z</dcterms:created>
  <dcterms:modified xsi:type="dcterms:W3CDTF">2021-06-15T14:43:00Z</dcterms:modified>
</cp:coreProperties>
</file>