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2" w:rsidRPr="004C7345" w:rsidRDefault="004C7345" w:rsidP="00D0092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210317</w:t>
      </w:r>
      <w:bookmarkStart w:id="0" w:name="_GoBack"/>
      <w:bookmarkEnd w:id="0"/>
    </w:p>
    <w:p w:rsidR="00D00922" w:rsidRPr="00D00922" w:rsidRDefault="00D00922" w:rsidP="00D0092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D00922" w:rsidRPr="00D00922" w:rsidRDefault="00D00922" w:rsidP="00D0092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00922">
        <w:rPr>
          <w:rFonts w:ascii="Times New Roman" w:hAnsi="Times New Roman" w:cs="Times New Roman"/>
          <w:b/>
          <w:sz w:val="28"/>
        </w:rPr>
        <w:t>Ертеңгі</w:t>
      </w:r>
      <w:proofErr w:type="spellEnd"/>
      <w:r w:rsidRPr="00D009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sz w:val="28"/>
        </w:rPr>
        <w:t>күн</w:t>
      </w:r>
      <w:proofErr w:type="spellEnd"/>
      <w:r w:rsidRPr="00D009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D009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sz w:val="28"/>
        </w:rPr>
        <w:t>уайымға</w:t>
      </w:r>
      <w:proofErr w:type="spellEnd"/>
      <w:r w:rsidRPr="00D009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sz w:val="28"/>
        </w:rPr>
        <w:t>салынбаңдар</w:t>
      </w:r>
      <w:proofErr w:type="spellEnd"/>
    </w:p>
    <w:p w:rsidR="00D00922" w:rsidRPr="00D00922" w:rsidRDefault="00D00922" w:rsidP="00D0092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0092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Сондықтан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мынаны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айтамын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: не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ішіп-жейміз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өмірлеріңді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, не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киеміз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тәндеріңді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уайымдамаңдар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>!»</w:t>
      </w:r>
    </w:p>
    <w:p w:rsidR="00E82337" w:rsidRDefault="00D00922" w:rsidP="00D0092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0092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00922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D00922">
        <w:rPr>
          <w:rFonts w:ascii="Times New Roman" w:hAnsi="Times New Roman" w:cs="Times New Roman"/>
          <w:b/>
          <w:i/>
          <w:sz w:val="28"/>
        </w:rPr>
        <w:t xml:space="preserve"> 12:22)</w:t>
      </w:r>
    </w:p>
    <w:p w:rsidR="00D00922" w:rsidRPr="00D00922" w:rsidRDefault="00D00922" w:rsidP="00D0092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00922">
        <w:rPr>
          <w:rFonts w:ascii="Times New Roman" w:hAnsi="Times New Roman" w:cs="Times New Roman"/>
          <w:sz w:val="28"/>
        </w:rPr>
        <w:t>Сөйтіп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Уэйн </w:t>
      </w:r>
      <w:proofErr w:type="spellStart"/>
      <w:r w:rsidRPr="00D00922">
        <w:rPr>
          <w:rFonts w:ascii="Times New Roman" w:hAnsi="Times New Roman" w:cs="Times New Roman"/>
          <w:sz w:val="28"/>
        </w:rPr>
        <w:t>өзінің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назарын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болашаққа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емес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бүгінгі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күнге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қарай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аудартатын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уақыт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келді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түсіне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бастады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0922">
        <w:rPr>
          <w:rFonts w:ascii="Times New Roman" w:hAnsi="Times New Roman" w:cs="Times New Roman"/>
          <w:sz w:val="28"/>
        </w:rPr>
        <w:t>Ол</w:t>
      </w:r>
      <w:proofErr w:type="spellEnd"/>
      <w:r w:rsidRPr="00D00922">
        <w:rPr>
          <w:rFonts w:ascii="Times New Roman" w:hAnsi="Times New Roman" w:cs="Times New Roman"/>
          <w:sz w:val="28"/>
        </w:rPr>
        <w:t>: «</w:t>
      </w:r>
      <w:proofErr w:type="spellStart"/>
      <w:r w:rsidRPr="00D00922">
        <w:rPr>
          <w:rFonts w:ascii="Times New Roman" w:hAnsi="Times New Roman" w:cs="Times New Roman"/>
          <w:sz w:val="28"/>
        </w:rPr>
        <w:t>Енді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00922">
        <w:rPr>
          <w:rFonts w:ascii="Times New Roman" w:hAnsi="Times New Roman" w:cs="Times New Roman"/>
          <w:sz w:val="28"/>
        </w:rPr>
        <w:t>немерелерімнің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қасында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болғанда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анау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мақаланы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жазып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тастау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керек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еді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ойланбаймын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Жүгіріп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жүргенімде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айналамдағы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табиғатты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тамашалаймын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Кездесуде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отырған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кезде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электронды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поштаны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тексеріп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келесі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кездесулерге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дайындалып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отырмаймын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қорытындылайды</w:t>
      </w:r>
      <w:proofErr w:type="spellEnd"/>
      <w:r w:rsidRPr="00D00922">
        <w:rPr>
          <w:rFonts w:ascii="Times New Roman" w:hAnsi="Times New Roman" w:cs="Times New Roman"/>
          <w:sz w:val="28"/>
        </w:rPr>
        <w:t>.</w:t>
      </w:r>
    </w:p>
    <w:p w:rsidR="00D00922" w:rsidRPr="00D00922" w:rsidRDefault="00D00922" w:rsidP="00D0092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00922">
        <w:rPr>
          <w:rFonts w:ascii="Times New Roman" w:hAnsi="Times New Roman" w:cs="Times New Roman"/>
          <w:sz w:val="28"/>
        </w:rPr>
        <w:t>Бұл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сұрақта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Уэйн </w:t>
      </w:r>
      <w:proofErr w:type="spellStart"/>
      <w:r w:rsidRPr="00D00922">
        <w:rPr>
          <w:rFonts w:ascii="Times New Roman" w:hAnsi="Times New Roman" w:cs="Times New Roman"/>
          <w:sz w:val="28"/>
        </w:rPr>
        <w:t>Педерсон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жалғыз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адам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емес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Біздің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көпшілігіміз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бір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уақытта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бірнеше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тапсырманы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орындап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тастауға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тырысамыз</w:t>
      </w:r>
      <w:proofErr w:type="spellEnd"/>
      <w:r w:rsidRPr="00D00922">
        <w:rPr>
          <w:rFonts w:ascii="Times New Roman" w:hAnsi="Times New Roman" w:cs="Times New Roman"/>
          <w:sz w:val="28"/>
        </w:rPr>
        <w:t>. «</w:t>
      </w:r>
      <w:proofErr w:type="spellStart"/>
      <w:r w:rsidRPr="00D00922">
        <w:rPr>
          <w:rFonts w:ascii="Times New Roman" w:hAnsi="Times New Roman" w:cs="Times New Roman"/>
          <w:sz w:val="28"/>
        </w:rPr>
        <w:t>Жоқ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айта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алмай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үнемі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барлық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адамдарға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ұнауға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тырысамыз</w:t>
      </w:r>
      <w:proofErr w:type="spellEnd"/>
      <w:r w:rsidRPr="00D00922">
        <w:rPr>
          <w:rFonts w:ascii="Times New Roman" w:hAnsi="Times New Roman" w:cs="Times New Roman"/>
          <w:sz w:val="28"/>
        </w:rPr>
        <w:t>.</w:t>
      </w:r>
    </w:p>
    <w:p w:rsidR="00D00922" w:rsidRPr="00D00922" w:rsidRDefault="00D00922" w:rsidP="00D0092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00922">
        <w:rPr>
          <w:rFonts w:ascii="Times New Roman" w:hAnsi="Times New Roman" w:cs="Times New Roman"/>
          <w:sz w:val="28"/>
        </w:rPr>
        <w:t>Теледидардан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ойын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көріп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отырып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бір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уақытта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газет </w:t>
      </w:r>
      <w:proofErr w:type="spellStart"/>
      <w:r w:rsidRPr="00D00922">
        <w:rPr>
          <w:rFonts w:ascii="Times New Roman" w:hAnsi="Times New Roman" w:cs="Times New Roman"/>
          <w:sz w:val="28"/>
        </w:rPr>
        <w:t>оқып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жатқан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әкесінен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кішкентай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бала: «</w:t>
      </w:r>
      <w:proofErr w:type="spellStart"/>
      <w:r w:rsidRPr="00D00922">
        <w:rPr>
          <w:rFonts w:ascii="Times New Roman" w:hAnsi="Times New Roman" w:cs="Times New Roman"/>
          <w:sz w:val="28"/>
        </w:rPr>
        <w:t>Әке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сіз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жаңа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ғана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қандай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сұраққа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00922">
        <w:rPr>
          <w:rFonts w:ascii="Times New Roman" w:hAnsi="Times New Roman" w:cs="Times New Roman"/>
          <w:sz w:val="28"/>
        </w:rPr>
        <w:t>Иә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айтқаныңызды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білесіз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сұрағанда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әкесі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баласының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00922">
        <w:rPr>
          <w:rFonts w:ascii="Times New Roman" w:hAnsi="Times New Roman" w:cs="Times New Roman"/>
          <w:sz w:val="28"/>
        </w:rPr>
        <w:t>туралы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айтып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жатқанын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мүлдем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түсінбей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калды</w:t>
      </w:r>
      <w:proofErr w:type="spellEnd"/>
      <w:r w:rsidRPr="00D00922">
        <w:rPr>
          <w:rFonts w:ascii="Times New Roman" w:hAnsi="Times New Roman" w:cs="Times New Roman"/>
          <w:sz w:val="28"/>
        </w:rPr>
        <w:t>.</w:t>
      </w:r>
    </w:p>
    <w:p w:rsidR="00D00922" w:rsidRPr="00D00922" w:rsidRDefault="00D00922" w:rsidP="00D0092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00922">
        <w:rPr>
          <w:rFonts w:ascii="Times New Roman" w:hAnsi="Times New Roman" w:cs="Times New Roman"/>
          <w:sz w:val="28"/>
        </w:rPr>
        <w:t>Гүлдерді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иіскеп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балаларыңыздың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ашқан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таңғажайыптарынан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ләззат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алуға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әйеліңіздің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күлімсіреуін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байқап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қолыңыздан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ұстауынан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рахат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алуға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уақыт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бөліңіз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Киелі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кітапта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00922">
        <w:rPr>
          <w:rFonts w:ascii="Times New Roman" w:hAnsi="Times New Roman" w:cs="Times New Roman"/>
          <w:sz w:val="28"/>
        </w:rPr>
        <w:t>бүгін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00922">
        <w:rPr>
          <w:rFonts w:ascii="Times New Roman" w:hAnsi="Times New Roman" w:cs="Times New Roman"/>
          <w:sz w:val="28"/>
        </w:rPr>
        <w:t>сөзі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194 </w:t>
      </w:r>
      <w:proofErr w:type="spellStart"/>
      <w:r w:rsidRPr="00D00922">
        <w:rPr>
          <w:rFonts w:ascii="Times New Roman" w:hAnsi="Times New Roman" w:cs="Times New Roman"/>
          <w:sz w:val="28"/>
        </w:rPr>
        <w:t>рет</w:t>
      </w:r>
      <w:proofErr w:type="spellEnd"/>
      <w:r w:rsidRPr="00D00922">
        <w:rPr>
          <w:rFonts w:ascii="Times New Roman" w:hAnsi="Times New Roman" w:cs="Times New Roman"/>
          <w:sz w:val="28"/>
        </w:rPr>
        <w:t>, ал «</w:t>
      </w:r>
      <w:proofErr w:type="spellStart"/>
      <w:r w:rsidRPr="00D00922">
        <w:rPr>
          <w:rFonts w:ascii="Times New Roman" w:hAnsi="Times New Roman" w:cs="Times New Roman"/>
          <w:sz w:val="28"/>
        </w:rPr>
        <w:t>ертең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00922">
        <w:rPr>
          <w:rFonts w:ascii="Times New Roman" w:hAnsi="Times New Roman" w:cs="Times New Roman"/>
          <w:sz w:val="28"/>
        </w:rPr>
        <w:t>сөзі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81 </w:t>
      </w:r>
      <w:proofErr w:type="spellStart"/>
      <w:r w:rsidRPr="00D00922">
        <w:rPr>
          <w:rFonts w:ascii="Times New Roman" w:hAnsi="Times New Roman" w:cs="Times New Roman"/>
          <w:sz w:val="28"/>
        </w:rPr>
        <w:t>рет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қана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айтылатыны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таңқаларлық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емес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Құдайдың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назары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бүгінгі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күнде</w:t>
      </w:r>
      <w:proofErr w:type="spellEnd"/>
      <w:r w:rsidRPr="00D00922">
        <w:rPr>
          <w:rFonts w:ascii="Times New Roman" w:hAnsi="Times New Roman" w:cs="Times New Roman"/>
          <w:sz w:val="28"/>
        </w:rPr>
        <w:t>. «</w:t>
      </w:r>
      <w:proofErr w:type="spellStart"/>
      <w:r w:rsidRPr="00D00922">
        <w:rPr>
          <w:rFonts w:ascii="Times New Roman" w:hAnsi="Times New Roman" w:cs="Times New Roman"/>
          <w:sz w:val="28"/>
        </w:rPr>
        <w:t>Кешегі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00922">
        <w:rPr>
          <w:rFonts w:ascii="Times New Roman" w:hAnsi="Times New Roman" w:cs="Times New Roman"/>
          <w:sz w:val="28"/>
        </w:rPr>
        <w:t>өтіп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кеткен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нәрсе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Ертеңгі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00922">
        <w:rPr>
          <w:rFonts w:ascii="Times New Roman" w:hAnsi="Times New Roman" w:cs="Times New Roman"/>
          <w:sz w:val="28"/>
        </w:rPr>
        <w:t>белгісіздік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Бүгінгі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00922">
        <w:rPr>
          <w:rFonts w:ascii="Times New Roman" w:hAnsi="Times New Roman" w:cs="Times New Roman"/>
          <w:sz w:val="28"/>
        </w:rPr>
        <w:t>бізге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берілген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сыйлық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.» </w:t>
      </w:r>
    </w:p>
    <w:p w:rsidR="00D00922" w:rsidRPr="00D00922" w:rsidRDefault="00D00922" w:rsidP="00D00922">
      <w:pPr>
        <w:ind w:firstLine="708"/>
        <w:rPr>
          <w:rFonts w:ascii="Times New Roman" w:hAnsi="Times New Roman" w:cs="Times New Roman"/>
          <w:sz w:val="28"/>
        </w:rPr>
      </w:pPr>
      <w:r w:rsidRPr="00D00922">
        <w:rPr>
          <w:rFonts w:ascii="Times New Roman" w:hAnsi="Times New Roman" w:cs="Times New Roman"/>
          <w:sz w:val="28"/>
        </w:rPr>
        <w:t xml:space="preserve">Уэйн </w:t>
      </w:r>
      <w:proofErr w:type="spellStart"/>
      <w:r w:rsidRPr="00D00922">
        <w:rPr>
          <w:rFonts w:ascii="Times New Roman" w:hAnsi="Times New Roman" w:cs="Times New Roman"/>
          <w:sz w:val="28"/>
        </w:rPr>
        <w:t>Педерсон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бұдан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былай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өз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хаттарында</w:t>
      </w:r>
      <w:proofErr w:type="spellEnd"/>
      <w:r w:rsidRPr="00D00922">
        <w:rPr>
          <w:rFonts w:ascii="Times New Roman" w:hAnsi="Times New Roman" w:cs="Times New Roman"/>
          <w:sz w:val="28"/>
        </w:rPr>
        <w:t>: «</w:t>
      </w:r>
      <w:proofErr w:type="spellStart"/>
      <w:r w:rsidRPr="00D00922">
        <w:rPr>
          <w:rFonts w:ascii="Times New Roman" w:hAnsi="Times New Roman" w:cs="Times New Roman"/>
          <w:sz w:val="28"/>
        </w:rPr>
        <w:t>Бүгінгі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күнге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назар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аударыңыз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D00922">
        <w:rPr>
          <w:rFonts w:ascii="Times New Roman" w:hAnsi="Times New Roman" w:cs="Times New Roman"/>
          <w:sz w:val="28"/>
        </w:rPr>
        <w:t>деп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жазады</w:t>
      </w:r>
      <w:proofErr w:type="spellEnd"/>
      <w:r w:rsidRPr="00D00922">
        <w:rPr>
          <w:rFonts w:ascii="Times New Roman" w:hAnsi="Times New Roman" w:cs="Times New Roman"/>
          <w:sz w:val="28"/>
        </w:rPr>
        <w:t>. «</w:t>
      </w:r>
      <w:proofErr w:type="spellStart"/>
      <w:r w:rsidRPr="00D00922">
        <w:rPr>
          <w:rFonts w:ascii="Times New Roman" w:hAnsi="Times New Roman" w:cs="Times New Roman"/>
          <w:sz w:val="28"/>
        </w:rPr>
        <w:t>Сонымен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0922">
        <w:rPr>
          <w:rFonts w:ascii="Times New Roman" w:hAnsi="Times New Roman" w:cs="Times New Roman"/>
          <w:sz w:val="28"/>
        </w:rPr>
        <w:t>ертеңгі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туралы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уайымға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салынбаңдар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0922">
        <w:rPr>
          <w:rFonts w:ascii="Times New Roman" w:hAnsi="Times New Roman" w:cs="Times New Roman"/>
          <w:sz w:val="28"/>
        </w:rPr>
        <w:t>Ертеңгі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күннің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өз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уайымдары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болады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0922">
        <w:rPr>
          <w:rFonts w:ascii="Times New Roman" w:hAnsi="Times New Roman" w:cs="Times New Roman"/>
          <w:sz w:val="28"/>
        </w:rPr>
        <w:t>Әр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күннің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қиыншылығы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өзіне</w:t>
      </w:r>
      <w:proofErr w:type="spellEnd"/>
      <w:r w:rsidRPr="00D009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0922">
        <w:rPr>
          <w:rFonts w:ascii="Times New Roman" w:hAnsi="Times New Roman" w:cs="Times New Roman"/>
          <w:sz w:val="28"/>
        </w:rPr>
        <w:t>жетерлік</w:t>
      </w:r>
      <w:proofErr w:type="spellEnd"/>
      <w:r w:rsidRPr="00D00922">
        <w:rPr>
          <w:rFonts w:ascii="Times New Roman" w:hAnsi="Times New Roman" w:cs="Times New Roman"/>
          <w:sz w:val="28"/>
        </w:rPr>
        <w:t>.» (Матай 6:34)</w:t>
      </w:r>
    </w:p>
    <w:sectPr w:rsidR="00D00922" w:rsidRPr="00D0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8"/>
    <w:rsid w:val="00142118"/>
    <w:rsid w:val="004C7345"/>
    <w:rsid w:val="00D00922"/>
    <w:rsid w:val="00E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2021-03-22T10:53:00Z</dcterms:created>
  <dcterms:modified xsi:type="dcterms:W3CDTF">2021-03-29T06:02:00Z</dcterms:modified>
</cp:coreProperties>
</file>