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C4" w:rsidRPr="00C50748" w:rsidRDefault="00C50748" w:rsidP="00C96EC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210126</w:t>
      </w:r>
    </w:p>
    <w:p w:rsidR="00C96EC4" w:rsidRPr="00C96EC4" w:rsidRDefault="00C96EC4" w:rsidP="00C96EC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50748">
        <w:rPr>
          <w:rFonts w:ascii="Times New Roman" w:hAnsi="Times New Roman" w:cs="Times New Roman"/>
          <w:b/>
          <w:sz w:val="28"/>
          <w:lang w:val="kk-KZ"/>
        </w:rPr>
        <w:t>Евангелина Бут</w:t>
      </w:r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C96EC4" w:rsidRPr="004A55C3" w:rsidRDefault="00C96EC4" w:rsidP="00C96EC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A55C3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C50748">
        <w:rPr>
          <w:rFonts w:ascii="Times New Roman" w:hAnsi="Times New Roman" w:cs="Times New Roman"/>
          <w:b/>
          <w:i/>
          <w:sz w:val="28"/>
          <w:lang w:val="kk-KZ"/>
        </w:rPr>
        <w:t>Бұл күнәкар дүниенің өмір сүру салтын үлгі етпеңдер, қайта, ой-тілектерің Құдайдың жаңартуымен түбегейлі өзгерсін! Осылай сендер Оның еркін — ненің игілікті, ұнамды және кемелді екенін ажырата білетін боласы</w:t>
      </w:r>
      <w:bookmarkStart w:id="0" w:name="_GoBack"/>
      <w:bookmarkEnd w:id="0"/>
      <w:r w:rsidRPr="00C50748">
        <w:rPr>
          <w:rFonts w:ascii="Times New Roman" w:hAnsi="Times New Roman" w:cs="Times New Roman"/>
          <w:b/>
          <w:i/>
          <w:sz w:val="28"/>
          <w:lang w:val="kk-KZ"/>
        </w:rPr>
        <w:t>ңдар.</w:t>
      </w:r>
      <w:r w:rsidRPr="004A55C3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C96EC4" w:rsidRDefault="00C96EC4" w:rsidP="00C96EC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A55C3">
        <w:rPr>
          <w:rFonts w:ascii="Times New Roman" w:hAnsi="Times New Roman" w:cs="Times New Roman"/>
          <w:b/>
          <w:i/>
          <w:sz w:val="28"/>
          <w:lang w:val="kk-KZ"/>
        </w:rPr>
        <w:t>(Римдіктерге 12:2)</w:t>
      </w:r>
    </w:p>
    <w:p w:rsidR="00C96EC4" w:rsidRPr="00C96EC4" w:rsidRDefault="00C96EC4" w:rsidP="00C96EC4">
      <w:pPr>
        <w:ind w:firstLine="708"/>
        <w:rPr>
          <w:rFonts w:ascii="Times New Roman" w:hAnsi="Times New Roman" w:cs="Times New Roman"/>
          <w:sz w:val="28"/>
        </w:rPr>
      </w:pPr>
      <w:r w:rsidRPr="00C96EC4">
        <w:rPr>
          <w:rFonts w:ascii="Times New Roman" w:hAnsi="Times New Roman" w:cs="Times New Roman"/>
          <w:sz w:val="28"/>
          <w:lang w:val="kk-KZ"/>
        </w:rPr>
        <w:t xml:space="preserve">Екіншіден, оның шынайылығы мен адалдығы. </w:t>
      </w:r>
      <w:proofErr w:type="spellStart"/>
      <w:r w:rsidRPr="00C96EC4">
        <w:rPr>
          <w:rFonts w:ascii="Times New Roman" w:hAnsi="Times New Roman" w:cs="Times New Roman"/>
          <w:sz w:val="28"/>
        </w:rPr>
        <w:t>Ол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өте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қарапайым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адам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болатын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6EC4">
        <w:rPr>
          <w:rFonts w:ascii="Times New Roman" w:hAnsi="Times New Roman" w:cs="Times New Roman"/>
          <w:sz w:val="28"/>
        </w:rPr>
        <w:t>Адамдардың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жадында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EC4">
        <w:rPr>
          <w:rFonts w:ascii="Times New Roman" w:hAnsi="Times New Roman" w:cs="Times New Roman"/>
          <w:sz w:val="28"/>
        </w:rPr>
        <w:t>оның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сырт </w:t>
      </w:r>
      <w:proofErr w:type="spellStart"/>
      <w:r w:rsidRPr="00C96EC4">
        <w:rPr>
          <w:rFonts w:ascii="Times New Roman" w:hAnsi="Times New Roman" w:cs="Times New Roman"/>
          <w:sz w:val="28"/>
        </w:rPr>
        <w:t>келбеті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немесе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қандай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киім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кигені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сақталған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жоқ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6EC4">
        <w:rPr>
          <w:rFonts w:ascii="Times New Roman" w:hAnsi="Times New Roman" w:cs="Times New Roman"/>
          <w:sz w:val="28"/>
        </w:rPr>
        <w:t>Адамдардың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жадында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EC4">
        <w:rPr>
          <w:rFonts w:ascii="Times New Roman" w:hAnsi="Times New Roman" w:cs="Times New Roman"/>
          <w:sz w:val="28"/>
        </w:rPr>
        <w:t>ол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EC4">
        <w:rPr>
          <w:rFonts w:ascii="Times New Roman" w:hAnsi="Times New Roman" w:cs="Times New Roman"/>
          <w:sz w:val="28"/>
        </w:rPr>
        <w:t>айналасына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C96EC4">
        <w:rPr>
          <w:rFonts w:ascii="Times New Roman" w:hAnsi="Times New Roman" w:cs="Times New Roman"/>
          <w:sz w:val="28"/>
        </w:rPr>
        <w:t>жылулық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C96EC4">
        <w:rPr>
          <w:rFonts w:ascii="Times New Roman" w:hAnsi="Times New Roman" w:cs="Times New Roman"/>
          <w:sz w:val="28"/>
        </w:rPr>
        <w:t>қамқорлықты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сәулелендіретін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адам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ретінде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есте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қалды</w:t>
      </w:r>
      <w:proofErr w:type="spellEnd"/>
      <w:r w:rsidRPr="00C96EC4">
        <w:rPr>
          <w:rFonts w:ascii="Times New Roman" w:hAnsi="Times New Roman" w:cs="Times New Roman"/>
          <w:sz w:val="28"/>
        </w:rPr>
        <w:t>.</w:t>
      </w:r>
    </w:p>
    <w:p w:rsidR="00C96EC4" w:rsidRPr="00C96EC4" w:rsidRDefault="00C96EC4" w:rsidP="00C96EC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96EC4">
        <w:rPr>
          <w:rFonts w:ascii="Times New Roman" w:hAnsi="Times New Roman" w:cs="Times New Roman"/>
          <w:sz w:val="28"/>
        </w:rPr>
        <w:t>Үшіншіден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EC4">
        <w:rPr>
          <w:rFonts w:ascii="Times New Roman" w:hAnsi="Times New Roman" w:cs="Times New Roman"/>
          <w:sz w:val="28"/>
        </w:rPr>
        <w:t>оның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сенімі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6EC4">
        <w:rPr>
          <w:rFonts w:ascii="Times New Roman" w:hAnsi="Times New Roman" w:cs="Times New Roman"/>
          <w:sz w:val="28"/>
        </w:rPr>
        <w:t>Евангелина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Буттың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кезінде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C96EC4">
        <w:rPr>
          <w:rFonts w:ascii="Times New Roman" w:hAnsi="Times New Roman" w:cs="Times New Roman"/>
          <w:sz w:val="28"/>
        </w:rPr>
        <w:t>Құтқару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армиясына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C96EC4">
        <w:rPr>
          <w:rFonts w:ascii="Times New Roman" w:hAnsi="Times New Roman" w:cs="Times New Roman"/>
          <w:sz w:val="28"/>
        </w:rPr>
        <w:t>қосылу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96EC4">
        <w:rPr>
          <w:rFonts w:ascii="Times New Roman" w:hAnsi="Times New Roman" w:cs="Times New Roman"/>
          <w:sz w:val="28"/>
        </w:rPr>
        <w:t>бүкіл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өміріңізді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қарапайымдылықпен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өткізуге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дайын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болуды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және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жаумен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рухани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соғысқа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шығуға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уәде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C96EC4">
        <w:rPr>
          <w:rFonts w:ascii="Times New Roman" w:hAnsi="Times New Roman" w:cs="Times New Roman"/>
          <w:sz w:val="28"/>
        </w:rPr>
        <w:t>дегенді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білдірді</w:t>
      </w:r>
      <w:proofErr w:type="spellEnd"/>
      <w:r w:rsidRPr="00C96EC4">
        <w:rPr>
          <w:rFonts w:ascii="Times New Roman" w:hAnsi="Times New Roman" w:cs="Times New Roman"/>
          <w:sz w:val="28"/>
        </w:rPr>
        <w:t>.</w:t>
      </w:r>
    </w:p>
    <w:p w:rsidR="00C96EC4" w:rsidRPr="00C96EC4" w:rsidRDefault="00C96EC4" w:rsidP="00C96EC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96EC4">
        <w:rPr>
          <w:rFonts w:ascii="Times New Roman" w:hAnsi="Times New Roman" w:cs="Times New Roman"/>
          <w:sz w:val="28"/>
        </w:rPr>
        <w:t>Бұл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әйелді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басқалардан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ерекшелендіретін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төртінші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қасиет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96EC4">
        <w:rPr>
          <w:rFonts w:ascii="Times New Roman" w:hAnsi="Times New Roman" w:cs="Times New Roman"/>
          <w:sz w:val="28"/>
        </w:rPr>
        <w:t>оның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өзіне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емес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EC4">
        <w:rPr>
          <w:rFonts w:ascii="Times New Roman" w:hAnsi="Times New Roman" w:cs="Times New Roman"/>
          <w:sz w:val="28"/>
        </w:rPr>
        <w:t>Құдайға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ұнамды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болуға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деген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ұмтылысы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6EC4">
        <w:rPr>
          <w:rFonts w:ascii="Times New Roman" w:hAnsi="Times New Roman" w:cs="Times New Roman"/>
          <w:sz w:val="28"/>
        </w:rPr>
        <w:t>Ол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Пауылдың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мына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сөздерін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жиі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еске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алады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: «Ал </w:t>
      </w:r>
      <w:proofErr w:type="spellStart"/>
      <w:r w:rsidRPr="00C96EC4">
        <w:rPr>
          <w:rFonts w:ascii="Times New Roman" w:hAnsi="Times New Roman" w:cs="Times New Roman"/>
          <w:sz w:val="28"/>
        </w:rPr>
        <w:t>енді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C96EC4">
        <w:rPr>
          <w:rFonts w:ascii="Times New Roman" w:hAnsi="Times New Roman" w:cs="Times New Roman"/>
          <w:sz w:val="28"/>
        </w:rPr>
        <w:t>мұны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адамға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96EC4">
        <w:rPr>
          <w:rFonts w:ascii="Times New Roman" w:hAnsi="Times New Roman" w:cs="Times New Roman"/>
          <w:sz w:val="28"/>
        </w:rPr>
        <w:t>Құдайға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жағу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үшін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айтып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отырмын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C96EC4">
        <w:rPr>
          <w:rFonts w:ascii="Times New Roman" w:hAnsi="Times New Roman" w:cs="Times New Roman"/>
          <w:sz w:val="28"/>
        </w:rPr>
        <w:t>Жоқ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C96EC4">
        <w:rPr>
          <w:rFonts w:ascii="Times New Roman" w:hAnsi="Times New Roman" w:cs="Times New Roman"/>
          <w:sz w:val="28"/>
        </w:rPr>
        <w:t>адамдарға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ұнауға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тырыспаймын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EC4">
        <w:rPr>
          <w:rFonts w:ascii="Times New Roman" w:hAnsi="Times New Roman" w:cs="Times New Roman"/>
          <w:sz w:val="28"/>
        </w:rPr>
        <w:t>әйтпесе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Мәсіхтің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қызметшісі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C96EC4">
        <w:rPr>
          <w:rFonts w:ascii="Times New Roman" w:hAnsi="Times New Roman" w:cs="Times New Roman"/>
          <w:sz w:val="28"/>
        </w:rPr>
        <w:t>алмас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едім</w:t>
      </w:r>
      <w:proofErr w:type="spellEnd"/>
      <w:r w:rsidRPr="00C96EC4">
        <w:rPr>
          <w:rFonts w:ascii="Times New Roman" w:hAnsi="Times New Roman" w:cs="Times New Roman"/>
          <w:sz w:val="28"/>
        </w:rPr>
        <w:t>.» (</w:t>
      </w:r>
      <w:proofErr w:type="spellStart"/>
      <w:r w:rsidRPr="00C96EC4">
        <w:rPr>
          <w:rFonts w:ascii="Times New Roman" w:hAnsi="Times New Roman" w:cs="Times New Roman"/>
          <w:sz w:val="28"/>
        </w:rPr>
        <w:t>Ғаллатық</w:t>
      </w:r>
      <w:proofErr w:type="spellEnd"/>
      <w:r w:rsidRPr="00C96EC4">
        <w:rPr>
          <w:rFonts w:ascii="Times New Roman" w:hAnsi="Times New Roman" w:cs="Times New Roman"/>
          <w:sz w:val="28"/>
        </w:rPr>
        <w:t>. 1:10)</w:t>
      </w:r>
    </w:p>
    <w:p w:rsidR="00C96EC4" w:rsidRPr="00C96EC4" w:rsidRDefault="00C96EC4" w:rsidP="00C96EC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96EC4">
        <w:rPr>
          <w:rFonts w:ascii="Times New Roman" w:hAnsi="Times New Roman" w:cs="Times New Roman"/>
          <w:sz w:val="28"/>
        </w:rPr>
        <w:t>Бұл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әйелді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басқалардан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ерекшелендіретін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бесінші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қасиет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96EC4">
        <w:rPr>
          <w:rFonts w:ascii="Times New Roman" w:hAnsi="Times New Roman" w:cs="Times New Roman"/>
          <w:sz w:val="28"/>
        </w:rPr>
        <w:t>тәуелсіздік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C96EC4">
        <w:rPr>
          <w:rFonts w:ascii="Times New Roman" w:hAnsi="Times New Roman" w:cs="Times New Roman"/>
          <w:sz w:val="28"/>
        </w:rPr>
        <w:t>дербестік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6EC4">
        <w:rPr>
          <w:rFonts w:ascii="Times New Roman" w:hAnsi="Times New Roman" w:cs="Times New Roman"/>
          <w:sz w:val="28"/>
        </w:rPr>
        <w:t>Зейнеткерлік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жасында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шомылуға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арналған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киім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киіп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EC4">
        <w:rPr>
          <w:rFonts w:ascii="Times New Roman" w:hAnsi="Times New Roman" w:cs="Times New Roman"/>
          <w:sz w:val="28"/>
        </w:rPr>
        <w:t>сүңгуірлікпен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айналысуға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батылы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жететін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адам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EC4">
        <w:rPr>
          <w:rFonts w:ascii="Times New Roman" w:hAnsi="Times New Roman" w:cs="Times New Roman"/>
          <w:sz w:val="28"/>
        </w:rPr>
        <w:t>оған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басқалардың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96EC4">
        <w:rPr>
          <w:rFonts w:ascii="Times New Roman" w:hAnsi="Times New Roman" w:cs="Times New Roman"/>
          <w:sz w:val="28"/>
        </w:rPr>
        <w:t>айтатыны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EC4">
        <w:rPr>
          <w:rFonts w:ascii="Times New Roman" w:hAnsi="Times New Roman" w:cs="Times New Roman"/>
          <w:sz w:val="28"/>
        </w:rPr>
        <w:t>ол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туралы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96EC4">
        <w:rPr>
          <w:rFonts w:ascii="Times New Roman" w:hAnsi="Times New Roman" w:cs="Times New Roman"/>
          <w:sz w:val="28"/>
        </w:rPr>
        <w:t>ойлайтыны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ол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үшін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маңызды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емес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екендігіне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терең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сенемін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6EC4">
        <w:rPr>
          <w:rFonts w:ascii="Times New Roman" w:hAnsi="Times New Roman" w:cs="Times New Roman"/>
          <w:sz w:val="28"/>
        </w:rPr>
        <w:t>Қарт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адамдар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, тек </w:t>
      </w:r>
      <w:proofErr w:type="spellStart"/>
      <w:r w:rsidRPr="00C96EC4">
        <w:rPr>
          <w:rFonts w:ascii="Times New Roman" w:hAnsi="Times New Roman" w:cs="Times New Roman"/>
          <w:sz w:val="28"/>
        </w:rPr>
        <w:t>үйде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отырып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EC4">
        <w:rPr>
          <w:rFonts w:ascii="Times New Roman" w:hAnsi="Times New Roman" w:cs="Times New Roman"/>
          <w:sz w:val="28"/>
        </w:rPr>
        <w:t>немерелеріне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тоқаш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пісіру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керек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деп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ойлайтын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менталитеттен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асып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түсетін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адамдарға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таң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қаламын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! </w:t>
      </w:r>
    </w:p>
    <w:p w:rsidR="00FB4C9E" w:rsidRPr="00C96EC4" w:rsidRDefault="00C96EC4" w:rsidP="00C96EC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96EC4">
        <w:rPr>
          <w:rFonts w:ascii="Times New Roman" w:hAnsi="Times New Roman" w:cs="Times New Roman"/>
          <w:sz w:val="28"/>
        </w:rPr>
        <w:t>Жаратқан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Ие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бізге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Евангелина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Бут </w:t>
      </w:r>
      <w:proofErr w:type="spellStart"/>
      <w:r w:rsidRPr="00C96EC4">
        <w:rPr>
          <w:rFonts w:ascii="Times New Roman" w:hAnsi="Times New Roman" w:cs="Times New Roman"/>
          <w:sz w:val="28"/>
        </w:rPr>
        <w:t>сияқты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мықты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және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айналасындағы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адамдардың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өмірін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өзгертуге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өздерін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арнауға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дайын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әйелдерді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көбірек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EC4">
        <w:rPr>
          <w:rFonts w:ascii="Times New Roman" w:hAnsi="Times New Roman" w:cs="Times New Roman"/>
          <w:sz w:val="28"/>
        </w:rPr>
        <w:t>берсін</w:t>
      </w:r>
      <w:proofErr w:type="spellEnd"/>
      <w:r w:rsidRPr="00C96E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6EC4">
        <w:rPr>
          <w:rFonts w:ascii="Times New Roman" w:hAnsi="Times New Roman" w:cs="Times New Roman"/>
          <w:sz w:val="28"/>
        </w:rPr>
        <w:t>Аумин</w:t>
      </w:r>
      <w:proofErr w:type="spellEnd"/>
      <w:r w:rsidRPr="00C96EC4">
        <w:rPr>
          <w:rFonts w:ascii="Times New Roman" w:hAnsi="Times New Roman" w:cs="Times New Roman"/>
          <w:sz w:val="28"/>
        </w:rPr>
        <w:t>!</w:t>
      </w:r>
    </w:p>
    <w:sectPr w:rsidR="00FB4C9E" w:rsidRPr="00C9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78"/>
    <w:rsid w:val="00211A78"/>
    <w:rsid w:val="00C50748"/>
    <w:rsid w:val="00C96EC4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2021-01-12T14:42:00Z</dcterms:created>
  <dcterms:modified xsi:type="dcterms:W3CDTF">2021-01-16T14:38:00Z</dcterms:modified>
</cp:coreProperties>
</file>