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61" w:rsidRPr="00FD7861" w:rsidRDefault="00FD7861" w:rsidP="00FD7861">
      <w:pPr>
        <w:jc w:val="center"/>
        <w:rPr>
          <w:rFonts w:ascii="Times New Roman" w:hAnsi="Times New Roman" w:cs="Times New Roman"/>
          <w:b/>
          <w:sz w:val="28"/>
          <w:lang w:val="kk-KZ"/>
        </w:rPr>
      </w:pPr>
      <w:r w:rsidRPr="00FD7861">
        <w:rPr>
          <w:rFonts w:ascii="Times New Roman" w:hAnsi="Times New Roman" w:cs="Times New Roman"/>
          <w:b/>
          <w:sz w:val="28"/>
          <w:lang w:val="kk-KZ"/>
        </w:rPr>
        <w:t>0055</w:t>
      </w:r>
      <w:r w:rsidR="005C40BB" w:rsidRPr="005C40BB">
        <w:t xml:space="preserve"> </w:t>
      </w:r>
      <w:r w:rsidR="005C40BB" w:rsidRPr="005C40BB">
        <w:rPr>
          <w:rFonts w:ascii="Times New Roman" w:hAnsi="Times New Roman" w:cs="Times New Roman"/>
          <w:b/>
          <w:sz w:val="28"/>
          <w:lang w:val="kk-KZ"/>
        </w:rPr>
        <w:t>Харольд мінажат</w:t>
      </w:r>
    </w:p>
    <w:p w:rsidR="00FD7861" w:rsidRDefault="00FD7861" w:rsidP="00FD7861">
      <w:pPr>
        <w:jc w:val="center"/>
        <w:rPr>
          <w:rFonts w:ascii="Times New Roman" w:hAnsi="Times New Roman" w:cs="Times New Roman"/>
          <w:b/>
          <w:sz w:val="28"/>
          <w:lang w:val="kk-KZ"/>
        </w:rPr>
      </w:pPr>
      <w:r w:rsidRPr="00A43A4D">
        <w:rPr>
          <w:rFonts w:ascii="Times New Roman" w:hAnsi="Times New Roman" w:cs="Times New Roman"/>
          <w:b/>
          <w:sz w:val="28"/>
          <w:lang w:val="kk-KZ"/>
        </w:rPr>
        <w:t>Крис Мильбраттың мінажат туралы пікірі</w:t>
      </w:r>
      <w:r w:rsidR="00A43A4D">
        <w:rPr>
          <w:rFonts w:ascii="Times New Roman" w:hAnsi="Times New Roman" w:cs="Times New Roman"/>
          <w:b/>
          <w:sz w:val="28"/>
          <w:lang w:val="kk-KZ"/>
        </w:rPr>
        <w:t>. 2 бөлім</w:t>
      </w:r>
    </w:p>
    <w:p w:rsidR="009F15A5" w:rsidRPr="009F15A5" w:rsidRDefault="009F15A5" w:rsidP="009F15A5">
      <w:pPr>
        <w:jc w:val="center"/>
        <w:rPr>
          <w:rFonts w:ascii="Times New Roman" w:hAnsi="Times New Roman" w:cs="Times New Roman"/>
          <w:b/>
          <w:i/>
          <w:sz w:val="28"/>
          <w:lang w:val="kk-KZ"/>
        </w:rPr>
      </w:pPr>
      <w:r w:rsidRPr="009F15A5">
        <w:rPr>
          <w:rFonts w:ascii="Times New Roman" w:hAnsi="Times New Roman" w:cs="Times New Roman"/>
          <w:b/>
          <w:i/>
          <w:sz w:val="28"/>
          <w:lang w:val="kk-KZ"/>
        </w:rPr>
        <w:t xml:space="preserve">«Қайсыбіреуің ауырып қалса, қауым жетекшілерін шақыртсын. Олар соның маңдайына Жаратқан Иенің атынан май жағып, оның үстіне қолдарын жайып сиынсын. Сеніммен сиынғандарыңа бола Иеміз науқастың денсаулығын қайтадан қалпына келтіріп, сауықтырмақ. </w:t>
      </w:r>
      <w:bookmarkStart w:id="0" w:name="_GoBack"/>
      <w:bookmarkEnd w:id="0"/>
      <w:r w:rsidRPr="009F15A5">
        <w:rPr>
          <w:rFonts w:ascii="Times New Roman" w:hAnsi="Times New Roman" w:cs="Times New Roman"/>
          <w:b/>
          <w:i/>
          <w:sz w:val="28"/>
          <w:lang w:val="kk-KZ"/>
        </w:rPr>
        <w:t>Егер ол күнә жасаған болса, кешірілмек.»</w:t>
      </w:r>
    </w:p>
    <w:p w:rsidR="009F15A5" w:rsidRDefault="009F15A5" w:rsidP="009F15A5">
      <w:pPr>
        <w:jc w:val="center"/>
        <w:rPr>
          <w:rFonts w:ascii="Times New Roman" w:hAnsi="Times New Roman" w:cs="Times New Roman"/>
          <w:b/>
          <w:i/>
          <w:sz w:val="28"/>
          <w:lang w:val="kk-KZ"/>
        </w:rPr>
      </w:pPr>
      <w:r w:rsidRPr="009F15A5">
        <w:rPr>
          <w:rFonts w:ascii="Times New Roman" w:hAnsi="Times New Roman" w:cs="Times New Roman"/>
          <w:b/>
          <w:i/>
          <w:sz w:val="28"/>
          <w:lang w:val="kk-KZ"/>
        </w:rPr>
        <w:t>(Жақыптың хаты 5:14-15)</w:t>
      </w:r>
    </w:p>
    <w:p w:rsidR="003F3545" w:rsidRPr="003F3545" w:rsidRDefault="003F3545" w:rsidP="003F3545">
      <w:pPr>
        <w:ind w:firstLine="708"/>
        <w:rPr>
          <w:rFonts w:ascii="Times New Roman" w:hAnsi="Times New Roman" w:cs="Times New Roman"/>
          <w:sz w:val="28"/>
          <w:lang w:val="kk-KZ"/>
        </w:rPr>
      </w:pPr>
      <w:r w:rsidRPr="003F3545">
        <w:rPr>
          <w:rFonts w:ascii="Times New Roman" w:hAnsi="Times New Roman" w:cs="Times New Roman"/>
          <w:sz w:val="28"/>
          <w:lang w:val="kk-KZ"/>
        </w:rPr>
        <w:t>Осыдан кейін не болды? Жиырма төрт сағат ішінде, Кристің жағдайы нашарлап, оның өмірін сақтап қалуға қажетті қаражат пен аурухана жабдықтарының жетіспеуі туралы ақпарат Мәскеудегі медициналық миссионерлер тобына жетті. Дәл осы уақытта сол миссияның кішкентай ұшағы болды, Кристі тез арада Женеваға жеткізді. Ол жерде оны швейцариялық ең жақсы хирургтар оған қайта операция жасап, енді оның өміріне ешқандай қауіп төніп тұрған жоқ еді.</w:t>
      </w:r>
    </w:p>
    <w:p w:rsidR="00FD7861" w:rsidRPr="0038663F" w:rsidRDefault="00FD7861" w:rsidP="00A43A4D">
      <w:pPr>
        <w:ind w:firstLine="708"/>
        <w:rPr>
          <w:rFonts w:ascii="Times New Roman" w:hAnsi="Times New Roman" w:cs="Times New Roman"/>
          <w:sz w:val="28"/>
          <w:lang w:val="kk-KZ"/>
        </w:rPr>
      </w:pPr>
      <w:r w:rsidRPr="0038663F">
        <w:rPr>
          <w:rFonts w:ascii="Times New Roman" w:hAnsi="Times New Roman" w:cs="Times New Roman"/>
          <w:sz w:val="28"/>
          <w:lang w:val="kk-KZ"/>
        </w:rPr>
        <w:t>Крис осы жағдайды</w:t>
      </w:r>
      <w:r w:rsidR="0038663F">
        <w:rPr>
          <w:rFonts w:ascii="Times New Roman" w:hAnsi="Times New Roman" w:cs="Times New Roman"/>
          <w:sz w:val="28"/>
          <w:lang w:val="kk-KZ"/>
        </w:rPr>
        <w:t xml:space="preserve"> маған айтып,</w:t>
      </w:r>
      <w:r w:rsidRPr="0038663F">
        <w:rPr>
          <w:rFonts w:ascii="Times New Roman" w:hAnsi="Times New Roman" w:cs="Times New Roman"/>
          <w:sz w:val="28"/>
          <w:lang w:val="kk-KZ"/>
        </w:rPr>
        <w:t xml:space="preserve"> еске түсіріп отырған кезде, ол қайғылы оқиға орын алған қалаға тағы да қызметке баруға дайындалып жатты. Бұл әйел «Крис үшін</w:t>
      </w:r>
      <w:r w:rsidR="0038663F" w:rsidRPr="0038663F">
        <w:rPr>
          <w:rFonts w:ascii="Times New Roman" w:hAnsi="Times New Roman" w:cs="Times New Roman"/>
          <w:sz w:val="28"/>
          <w:lang w:val="kk-KZ"/>
        </w:rPr>
        <w:t xml:space="preserve"> ертең мінажат етемін» дегенде, </w:t>
      </w:r>
      <w:r w:rsidRPr="0038663F">
        <w:rPr>
          <w:rFonts w:ascii="Times New Roman" w:hAnsi="Times New Roman" w:cs="Times New Roman"/>
          <w:sz w:val="28"/>
          <w:lang w:val="kk-KZ"/>
        </w:rPr>
        <w:t>не болатынын елестете алмаймын.</w:t>
      </w:r>
    </w:p>
    <w:p w:rsidR="00FD7861" w:rsidRPr="005C40BB" w:rsidRDefault="00FD7861" w:rsidP="00A43A4D">
      <w:pPr>
        <w:ind w:firstLine="708"/>
        <w:rPr>
          <w:rFonts w:ascii="Times New Roman" w:hAnsi="Times New Roman" w:cs="Times New Roman"/>
          <w:sz w:val="28"/>
          <w:lang w:val="kk-KZ"/>
        </w:rPr>
      </w:pPr>
      <w:r w:rsidRPr="005C40BB">
        <w:rPr>
          <w:rFonts w:ascii="Times New Roman" w:hAnsi="Times New Roman" w:cs="Times New Roman"/>
          <w:sz w:val="28"/>
          <w:lang w:val="kk-KZ"/>
        </w:rPr>
        <w:t>«Мұндай жағдайда, Құдай басқа біреуді оятатын еді» - деп айтуыңыз мүмкін. Бұл шындық, өйткені Құдайдың мақсатының орындалуы, түн ортасында Оның шақыруын ести алмайтын адамдармен шектелмейді. Әрине, Құдай міндетті түрде Өз ойлағанын іске асырады.</w:t>
      </w:r>
    </w:p>
    <w:p w:rsidR="00FD7861" w:rsidRPr="005C40BB" w:rsidRDefault="00FD7861" w:rsidP="00A43A4D">
      <w:pPr>
        <w:ind w:firstLine="708"/>
        <w:rPr>
          <w:rFonts w:ascii="Times New Roman" w:hAnsi="Times New Roman" w:cs="Times New Roman"/>
          <w:sz w:val="28"/>
          <w:lang w:val="kk-KZ"/>
        </w:rPr>
      </w:pPr>
      <w:r w:rsidRPr="005C40BB">
        <w:rPr>
          <w:rFonts w:ascii="Times New Roman" w:hAnsi="Times New Roman" w:cs="Times New Roman"/>
          <w:sz w:val="28"/>
          <w:lang w:val="kk-KZ"/>
        </w:rPr>
        <w:t xml:space="preserve">Бірақ мұндай оқиғалар болған кезде, бірқатар жағдайлар орын алады. Біріншіден, мінажат пен Кристің жазылуына себеп болған жағдайлар арасында тікелей байланыс бар екендігінде күмән жоқ. Киелі кітапта, мінажат ету мен науқастың сауығуы арасында тікелей байланыс бар екендігі анық көрсетілген. (Марқа 16:18, Жақып 5:14 қараңыз). </w:t>
      </w:r>
      <w:r w:rsidR="00972B32">
        <w:rPr>
          <w:rFonts w:ascii="Times New Roman" w:hAnsi="Times New Roman" w:cs="Times New Roman"/>
          <w:sz w:val="28"/>
          <w:lang w:val="kk-KZ"/>
        </w:rPr>
        <w:t xml:space="preserve">Сонымен қатар, </w:t>
      </w:r>
      <w:r w:rsidR="003165FA" w:rsidRPr="005C40BB">
        <w:rPr>
          <w:rFonts w:ascii="Times New Roman" w:hAnsi="Times New Roman" w:cs="Times New Roman"/>
          <w:sz w:val="28"/>
          <w:lang w:val="kk-KZ"/>
        </w:rPr>
        <w:t>екі жақтың</w:t>
      </w:r>
      <w:r w:rsidR="00972B32" w:rsidRPr="005C40BB">
        <w:rPr>
          <w:rFonts w:ascii="Times New Roman" w:hAnsi="Times New Roman" w:cs="Times New Roman"/>
          <w:sz w:val="28"/>
          <w:lang w:val="kk-KZ"/>
        </w:rPr>
        <w:t xml:space="preserve"> да,</w:t>
      </w:r>
      <w:r w:rsidRPr="005C40BB">
        <w:rPr>
          <w:rFonts w:ascii="Times New Roman" w:hAnsi="Times New Roman" w:cs="Times New Roman"/>
          <w:sz w:val="28"/>
          <w:lang w:val="kk-KZ"/>
        </w:rPr>
        <w:t xml:space="preserve"> Құдай</w:t>
      </w:r>
      <w:r w:rsidR="00972B32" w:rsidRPr="005C40BB">
        <w:rPr>
          <w:rFonts w:ascii="Times New Roman" w:hAnsi="Times New Roman" w:cs="Times New Roman"/>
          <w:sz w:val="28"/>
          <w:lang w:val="kk-KZ"/>
        </w:rPr>
        <w:t xml:space="preserve"> қалаған жұмысының орындалуында, </w:t>
      </w:r>
      <w:r w:rsidR="003165FA" w:rsidRPr="005C40BB">
        <w:rPr>
          <w:rFonts w:ascii="Times New Roman" w:hAnsi="Times New Roman" w:cs="Times New Roman"/>
          <w:sz w:val="28"/>
          <w:lang w:val="kk-KZ"/>
        </w:rPr>
        <w:t xml:space="preserve">маңызды бір рөл </w:t>
      </w:r>
      <w:r w:rsidR="003165FA">
        <w:rPr>
          <w:rFonts w:ascii="Times New Roman" w:hAnsi="Times New Roman" w:cs="Times New Roman"/>
          <w:sz w:val="28"/>
          <w:lang w:val="kk-KZ"/>
        </w:rPr>
        <w:t xml:space="preserve">атқару </w:t>
      </w:r>
      <w:r w:rsidR="00972B32" w:rsidRPr="005C40BB">
        <w:rPr>
          <w:rFonts w:ascii="Times New Roman" w:hAnsi="Times New Roman" w:cs="Times New Roman"/>
          <w:sz w:val="28"/>
          <w:lang w:val="kk-KZ"/>
        </w:rPr>
        <w:t>сезімінен</w:t>
      </w:r>
      <w:r w:rsidRPr="005C40BB">
        <w:rPr>
          <w:rFonts w:ascii="Times New Roman" w:hAnsi="Times New Roman" w:cs="Times New Roman"/>
          <w:sz w:val="28"/>
          <w:lang w:val="kk-KZ"/>
        </w:rPr>
        <w:t xml:space="preserve"> пайда болатын қуанышты байқаңыз</w:t>
      </w:r>
      <w:r w:rsidR="003165FA">
        <w:rPr>
          <w:rFonts w:ascii="Times New Roman" w:hAnsi="Times New Roman" w:cs="Times New Roman"/>
          <w:sz w:val="28"/>
          <w:lang w:val="kk-KZ"/>
        </w:rPr>
        <w:t>шы</w:t>
      </w:r>
      <w:r w:rsidRPr="005C40BB">
        <w:rPr>
          <w:rFonts w:ascii="Times New Roman" w:hAnsi="Times New Roman" w:cs="Times New Roman"/>
          <w:sz w:val="28"/>
          <w:lang w:val="kk-KZ"/>
        </w:rPr>
        <w:t>. Исаның мына сөздері есіңізде ме: «Енді сұраңдар да алыңдар! Сонда шексіз қуанышқа кенелесіңдер.» (Жохан 16:24)?</w:t>
      </w:r>
    </w:p>
    <w:p w:rsidR="00FD7861" w:rsidRPr="005C40BB" w:rsidRDefault="00FD7861" w:rsidP="00A43A4D">
      <w:pPr>
        <w:ind w:firstLine="708"/>
        <w:rPr>
          <w:rFonts w:ascii="Times New Roman" w:hAnsi="Times New Roman" w:cs="Times New Roman"/>
          <w:sz w:val="28"/>
          <w:lang w:val="kk-KZ"/>
        </w:rPr>
      </w:pPr>
      <w:r w:rsidRPr="005C40BB">
        <w:rPr>
          <w:rFonts w:ascii="Times New Roman" w:hAnsi="Times New Roman" w:cs="Times New Roman"/>
          <w:sz w:val="28"/>
          <w:lang w:val="kk-KZ"/>
        </w:rPr>
        <w:t>Құдай біреуді</w:t>
      </w:r>
      <w:r w:rsidR="0038663F">
        <w:rPr>
          <w:rFonts w:ascii="Times New Roman" w:hAnsi="Times New Roman" w:cs="Times New Roman"/>
          <w:sz w:val="28"/>
          <w:lang w:val="kk-KZ"/>
        </w:rPr>
        <w:t>,</w:t>
      </w:r>
      <w:r w:rsidRPr="005C40BB">
        <w:rPr>
          <w:rFonts w:ascii="Times New Roman" w:hAnsi="Times New Roman" w:cs="Times New Roman"/>
          <w:sz w:val="28"/>
          <w:lang w:val="kk-KZ"/>
        </w:rPr>
        <w:t xml:space="preserve"> нақты</w:t>
      </w:r>
      <w:r w:rsidR="0038663F">
        <w:rPr>
          <w:rFonts w:ascii="Times New Roman" w:hAnsi="Times New Roman" w:cs="Times New Roman"/>
          <w:sz w:val="28"/>
          <w:lang w:val="kk-KZ"/>
        </w:rPr>
        <w:t xml:space="preserve"> бір</w:t>
      </w:r>
      <w:r w:rsidRPr="005C40BB">
        <w:rPr>
          <w:rFonts w:ascii="Times New Roman" w:hAnsi="Times New Roman" w:cs="Times New Roman"/>
          <w:sz w:val="28"/>
          <w:lang w:val="kk-KZ"/>
        </w:rPr>
        <w:t xml:space="preserve"> мұқтаждықтары бар адам үшін мінажат етуге шақыратын кездер</w:t>
      </w:r>
      <w:r w:rsidR="0038663F">
        <w:rPr>
          <w:rFonts w:ascii="Times New Roman" w:hAnsi="Times New Roman" w:cs="Times New Roman"/>
          <w:sz w:val="28"/>
          <w:lang w:val="kk-KZ"/>
        </w:rPr>
        <w:t>і</w:t>
      </w:r>
      <w:r w:rsidRPr="005C40BB">
        <w:rPr>
          <w:rFonts w:ascii="Times New Roman" w:hAnsi="Times New Roman" w:cs="Times New Roman"/>
          <w:sz w:val="28"/>
          <w:lang w:val="kk-KZ"/>
        </w:rPr>
        <w:t xml:space="preserve"> болады, бірақ Құдайдың түн ортасында шұғыл </w:t>
      </w:r>
      <w:r w:rsidR="00B865A7">
        <w:rPr>
          <w:rFonts w:ascii="Times New Roman" w:hAnsi="Times New Roman" w:cs="Times New Roman"/>
          <w:sz w:val="28"/>
          <w:lang w:val="kk-KZ"/>
        </w:rPr>
        <w:t xml:space="preserve">түрде </w:t>
      </w:r>
      <w:r w:rsidRPr="005C40BB">
        <w:rPr>
          <w:rFonts w:ascii="Times New Roman" w:hAnsi="Times New Roman" w:cs="Times New Roman"/>
          <w:sz w:val="28"/>
          <w:lang w:val="kk-KZ"/>
        </w:rPr>
        <w:t>мінажат ету</w:t>
      </w:r>
      <w:r w:rsidR="00806E68">
        <w:rPr>
          <w:rFonts w:ascii="Times New Roman" w:hAnsi="Times New Roman" w:cs="Times New Roman"/>
          <w:sz w:val="28"/>
          <w:lang w:val="kk-KZ"/>
        </w:rPr>
        <w:t>іңіз</w:t>
      </w:r>
      <w:r w:rsidRPr="005C40BB">
        <w:rPr>
          <w:rFonts w:ascii="Times New Roman" w:hAnsi="Times New Roman" w:cs="Times New Roman"/>
          <w:sz w:val="28"/>
          <w:lang w:val="kk-KZ"/>
        </w:rPr>
        <w:t xml:space="preserve"> үшін сізді оятуын күтпеңіз, </w:t>
      </w:r>
      <w:r w:rsidR="00806E68">
        <w:rPr>
          <w:rFonts w:ascii="Times New Roman" w:hAnsi="Times New Roman" w:cs="Times New Roman"/>
          <w:sz w:val="28"/>
          <w:lang w:val="kk-KZ"/>
        </w:rPr>
        <w:t>керісінше</w:t>
      </w:r>
      <w:r w:rsidRPr="005C40BB">
        <w:rPr>
          <w:rFonts w:ascii="Times New Roman" w:hAnsi="Times New Roman" w:cs="Times New Roman"/>
          <w:sz w:val="28"/>
          <w:lang w:val="kk-KZ"/>
        </w:rPr>
        <w:t xml:space="preserve">, өз бетіңізше, Иемізге қызмет ететіндер үшін үнемі мінажат етіңіз. </w:t>
      </w:r>
    </w:p>
    <w:p w:rsidR="009C4287" w:rsidRPr="00FD7861" w:rsidRDefault="00FD7861" w:rsidP="00A43A4D">
      <w:pPr>
        <w:ind w:firstLine="708"/>
        <w:rPr>
          <w:rFonts w:ascii="Times New Roman" w:hAnsi="Times New Roman" w:cs="Times New Roman"/>
          <w:sz w:val="28"/>
        </w:rPr>
      </w:pPr>
      <w:r w:rsidRPr="005C40BB">
        <w:rPr>
          <w:rFonts w:ascii="Times New Roman" w:hAnsi="Times New Roman" w:cs="Times New Roman"/>
          <w:sz w:val="28"/>
          <w:lang w:val="kk-KZ"/>
        </w:rPr>
        <w:t>Құдайдың істері, мінажаттың күшімен қуатталады. Құдай жұмысшыларының жетістігінің кеңдігі, олар үшін</w:t>
      </w:r>
      <w:r w:rsidR="0009794B">
        <w:rPr>
          <w:rFonts w:ascii="Times New Roman" w:hAnsi="Times New Roman" w:cs="Times New Roman"/>
          <w:sz w:val="28"/>
          <w:lang w:val="kk-KZ"/>
        </w:rPr>
        <w:t xml:space="preserve"> басқа сенушілердің</w:t>
      </w:r>
      <w:r w:rsidRPr="005C40BB">
        <w:rPr>
          <w:rFonts w:ascii="Times New Roman" w:hAnsi="Times New Roman" w:cs="Times New Roman"/>
          <w:sz w:val="28"/>
          <w:lang w:val="kk-KZ"/>
        </w:rPr>
        <w:t xml:space="preserve"> етілген мінажаттық қолдаудың деңгейімен байланысты. Мінажатты өміріңіздің ажырамас бөлігі етіп алыңыз. Сіздің мінажаттарыңыз керемет нәрселер жасай алады. </w:t>
      </w:r>
      <w:r w:rsidRPr="00FD7861">
        <w:rPr>
          <w:rFonts w:ascii="Times New Roman" w:hAnsi="Times New Roman" w:cs="Times New Roman"/>
          <w:sz w:val="28"/>
        </w:rPr>
        <w:t xml:space="preserve">Крис </w:t>
      </w:r>
      <w:proofErr w:type="spellStart"/>
      <w:r w:rsidRPr="00FD7861">
        <w:rPr>
          <w:rFonts w:ascii="Times New Roman" w:hAnsi="Times New Roman" w:cs="Times New Roman"/>
          <w:sz w:val="28"/>
        </w:rPr>
        <w:t>Мильбрат</w:t>
      </w:r>
      <w:proofErr w:type="spellEnd"/>
      <w:r w:rsidRPr="00FD7861">
        <w:rPr>
          <w:rFonts w:ascii="Times New Roman" w:hAnsi="Times New Roman" w:cs="Times New Roman"/>
          <w:sz w:val="28"/>
        </w:rPr>
        <w:t xml:space="preserve"> </w:t>
      </w:r>
      <w:proofErr w:type="spellStart"/>
      <w:r w:rsidRPr="00FD7861">
        <w:rPr>
          <w:rFonts w:ascii="Times New Roman" w:hAnsi="Times New Roman" w:cs="Times New Roman"/>
          <w:sz w:val="28"/>
        </w:rPr>
        <w:t>бұған</w:t>
      </w:r>
      <w:proofErr w:type="spellEnd"/>
      <w:r w:rsidRPr="00FD7861">
        <w:rPr>
          <w:rFonts w:ascii="Times New Roman" w:hAnsi="Times New Roman" w:cs="Times New Roman"/>
          <w:sz w:val="28"/>
        </w:rPr>
        <w:t xml:space="preserve"> </w:t>
      </w:r>
      <w:proofErr w:type="spellStart"/>
      <w:r w:rsidRPr="00FD7861">
        <w:rPr>
          <w:rFonts w:ascii="Times New Roman" w:hAnsi="Times New Roman" w:cs="Times New Roman"/>
          <w:sz w:val="28"/>
        </w:rPr>
        <w:t>жеке</w:t>
      </w:r>
      <w:proofErr w:type="spellEnd"/>
      <w:r w:rsidRPr="00FD7861">
        <w:rPr>
          <w:rFonts w:ascii="Times New Roman" w:hAnsi="Times New Roman" w:cs="Times New Roman"/>
          <w:sz w:val="28"/>
        </w:rPr>
        <w:t xml:space="preserve"> </w:t>
      </w:r>
      <w:proofErr w:type="spellStart"/>
      <w:r w:rsidRPr="00FD7861">
        <w:rPr>
          <w:rFonts w:ascii="Times New Roman" w:hAnsi="Times New Roman" w:cs="Times New Roman"/>
          <w:sz w:val="28"/>
        </w:rPr>
        <w:t>өзі</w:t>
      </w:r>
      <w:proofErr w:type="spellEnd"/>
      <w:r w:rsidRPr="00FD7861">
        <w:rPr>
          <w:rFonts w:ascii="Times New Roman" w:hAnsi="Times New Roman" w:cs="Times New Roman"/>
          <w:sz w:val="28"/>
        </w:rPr>
        <w:t xml:space="preserve"> </w:t>
      </w:r>
      <w:proofErr w:type="spellStart"/>
      <w:r w:rsidRPr="00FD7861">
        <w:rPr>
          <w:rFonts w:ascii="Times New Roman" w:hAnsi="Times New Roman" w:cs="Times New Roman"/>
          <w:sz w:val="28"/>
        </w:rPr>
        <w:t>көз</w:t>
      </w:r>
      <w:proofErr w:type="spellEnd"/>
      <w:r w:rsidRPr="00FD7861">
        <w:rPr>
          <w:rFonts w:ascii="Times New Roman" w:hAnsi="Times New Roman" w:cs="Times New Roman"/>
          <w:sz w:val="28"/>
        </w:rPr>
        <w:t xml:space="preserve"> </w:t>
      </w:r>
      <w:proofErr w:type="spellStart"/>
      <w:r w:rsidRPr="00FD7861">
        <w:rPr>
          <w:rFonts w:ascii="Times New Roman" w:hAnsi="Times New Roman" w:cs="Times New Roman"/>
          <w:sz w:val="28"/>
        </w:rPr>
        <w:t>жеткізді</w:t>
      </w:r>
      <w:proofErr w:type="spellEnd"/>
      <w:r w:rsidRPr="00FD7861">
        <w:rPr>
          <w:rFonts w:ascii="Times New Roman" w:hAnsi="Times New Roman" w:cs="Times New Roman"/>
          <w:sz w:val="28"/>
        </w:rPr>
        <w:t>.</w:t>
      </w:r>
    </w:p>
    <w:sectPr w:rsidR="009C4287" w:rsidRPr="00FD7861" w:rsidSect="005C4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F0"/>
    <w:rsid w:val="0009794B"/>
    <w:rsid w:val="003165FA"/>
    <w:rsid w:val="0038663F"/>
    <w:rsid w:val="003F3545"/>
    <w:rsid w:val="005C40BB"/>
    <w:rsid w:val="00806E68"/>
    <w:rsid w:val="00972B32"/>
    <w:rsid w:val="009C4287"/>
    <w:rsid w:val="009F15A5"/>
    <w:rsid w:val="00A43A4D"/>
    <w:rsid w:val="00B342F4"/>
    <w:rsid w:val="00B865A7"/>
    <w:rsid w:val="00B96BF0"/>
    <w:rsid w:val="00CB7C29"/>
    <w:rsid w:val="00FD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13</cp:revision>
  <cp:lastPrinted>2020-07-29T07:36:00Z</cp:lastPrinted>
  <dcterms:created xsi:type="dcterms:W3CDTF">2020-07-22T06:42:00Z</dcterms:created>
  <dcterms:modified xsi:type="dcterms:W3CDTF">2020-07-29T07:37:00Z</dcterms:modified>
</cp:coreProperties>
</file>