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13" w:rsidRPr="0070605E" w:rsidRDefault="0070605E" w:rsidP="0070605E">
      <w:pPr>
        <w:jc w:val="center"/>
        <w:rPr>
          <w:rFonts w:ascii="Times New Roman" w:hAnsi="Times New Roman" w:cs="Times New Roman"/>
          <w:b/>
          <w:sz w:val="28"/>
        </w:rPr>
      </w:pPr>
      <w:r w:rsidRPr="0070605E">
        <w:rPr>
          <w:rFonts w:ascii="Times New Roman" w:hAnsi="Times New Roman" w:cs="Times New Roman"/>
          <w:b/>
          <w:sz w:val="28"/>
        </w:rPr>
        <w:t>0030</w:t>
      </w:r>
    </w:p>
    <w:p w:rsidR="0070605E" w:rsidRDefault="0070605E" w:rsidP="0070605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605E">
        <w:rPr>
          <w:rFonts w:ascii="Times New Roman" w:hAnsi="Times New Roman" w:cs="Times New Roman"/>
          <w:b/>
          <w:sz w:val="28"/>
          <w:lang w:val="kk-KZ"/>
        </w:rPr>
        <w:t>Алғыс айту мінажаты</w:t>
      </w:r>
    </w:p>
    <w:p w:rsidR="0070605E" w:rsidRPr="00523DB0" w:rsidRDefault="0070605E" w:rsidP="0070605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23DB0">
        <w:rPr>
          <w:rFonts w:ascii="Times New Roman" w:hAnsi="Times New Roman" w:cs="Times New Roman"/>
          <w:b/>
          <w:i/>
          <w:sz w:val="28"/>
          <w:lang w:val="kk-KZ"/>
        </w:rPr>
        <w:t>«Құдай жаратқандардың бәрі де адал; шүкірлік етіп қабылданған тамақтарға тыйым салуға болмайды. Олар Құдайдың сөзін оқып, Оған сиынуымыз арқылы Оған бағышталып адал болады.»</w:t>
      </w:r>
    </w:p>
    <w:p w:rsidR="0070605E" w:rsidRDefault="0070605E" w:rsidP="0070605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23DB0">
        <w:rPr>
          <w:rFonts w:ascii="Times New Roman" w:hAnsi="Times New Roman" w:cs="Times New Roman"/>
          <w:b/>
          <w:i/>
          <w:sz w:val="28"/>
          <w:lang w:val="kk-KZ"/>
        </w:rPr>
        <w:t>(Тім. 1 хат 4:4-5)</w:t>
      </w:r>
    </w:p>
    <w:p w:rsidR="00523DB0" w:rsidRDefault="00523DB0" w:rsidP="00523DB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523DB0">
        <w:rPr>
          <w:rFonts w:ascii="Times New Roman" w:hAnsi="Times New Roman" w:cs="Times New Roman"/>
          <w:sz w:val="28"/>
          <w:lang w:val="kk-KZ"/>
        </w:rPr>
        <w:t>Неліктен кейбіреулер тамақтанар алдында</w:t>
      </w:r>
      <w:r>
        <w:rPr>
          <w:rFonts w:ascii="Times New Roman" w:hAnsi="Times New Roman" w:cs="Times New Roman"/>
          <w:sz w:val="28"/>
          <w:lang w:val="kk-KZ"/>
        </w:rPr>
        <w:t xml:space="preserve"> басын иіп,</w:t>
      </w:r>
      <w:r w:rsidRPr="00523DB0">
        <w:rPr>
          <w:rFonts w:ascii="Times New Roman" w:hAnsi="Times New Roman" w:cs="Times New Roman"/>
          <w:sz w:val="28"/>
          <w:lang w:val="kk-KZ"/>
        </w:rPr>
        <w:t xml:space="preserve"> Құдайға </w:t>
      </w:r>
      <w:r>
        <w:rPr>
          <w:rFonts w:ascii="Times New Roman" w:hAnsi="Times New Roman" w:cs="Times New Roman"/>
          <w:sz w:val="28"/>
          <w:lang w:val="kk-KZ"/>
        </w:rPr>
        <w:t>мінажат етеді,</w:t>
      </w:r>
      <w:r w:rsidR="00A23F34">
        <w:rPr>
          <w:rFonts w:ascii="Times New Roman" w:hAnsi="Times New Roman" w:cs="Times New Roman"/>
          <w:sz w:val="28"/>
          <w:lang w:val="kk-KZ"/>
        </w:rPr>
        <w:t xml:space="preserve"> ал</w:t>
      </w:r>
      <w:r w:rsidRPr="00523DB0">
        <w:rPr>
          <w:rFonts w:ascii="Times New Roman" w:hAnsi="Times New Roman" w:cs="Times New Roman"/>
          <w:sz w:val="28"/>
          <w:lang w:val="kk-KZ"/>
        </w:rPr>
        <w:t xml:space="preserve"> басқалары</w:t>
      </w:r>
      <w:r>
        <w:rPr>
          <w:rFonts w:ascii="Times New Roman" w:hAnsi="Times New Roman" w:cs="Times New Roman"/>
          <w:sz w:val="28"/>
          <w:lang w:val="kk-KZ"/>
        </w:rPr>
        <w:t xml:space="preserve"> болса еш нәрсені</w:t>
      </w:r>
      <w:r w:rsidRPr="00523DB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ойламай, үстелдегі барлық</w:t>
      </w:r>
      <w:r w:rsidR="003F0FA1">
        <w:rPr>
          <w:rFonts w:ascii="Times New Roman" w:hAnsi="Times New Roman" w:cs="Times New Roman"/>
          <w:sz w:val="28"/>
          <w:lang w:val="kk-KZ"/>
        </w:rPr>
        <w:t xml:space="preserve"> нәрсені жеуге бірден кірісіп кеткені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23DB0">
        <w:rPr>
          <w:rFonts w:ascii="Times New Roman" w:hAnsi="Times New Roman" w:cs="Times New Roman"/>
          <w:sz w:val="28"/>
          <w:lang w:val="kk-KZ"/>
        </w:rPr>
        <w:t>туралы ойландыңыз ба?</w:t>
      </w:r>
      <w:r w:rsidR="003F0FA1">
        <w:rPr>
          <w:rFonts w:ascii="Times New Roman" w:hAnsi="Times New Roman" w:cs="Times New Roman"/>
          <w:sz w:val="28"/>
          <w:lang w:val="kk-KZ"/>
        </w:rPr>
        <w:t xml:space="preserve"> Жалпы, т</w:t>
      </w:r>
      <w:r w:rsidR="008D27E4">
        <w:rPr>
          <w:rFonts w:ascii="Times New Roman" w:hAnsi="Times New Roman" w:cs="Times New Roman"/>
          <w:sz w:val="28"/>
          <w:lang w:val="kk-KZ"/>
        </w:rPr>
        <w:t xml:space="preserve">амақтанар алдында, мінажат ету </w:t>
      </w:r>
      <w:r w:rsidR="000B4653">
        <w:rPr>
          <w:rFonts w:ascii="Times New Roman" w:hAnsi="Times New Roman" w:cs="Times New Roman"/>
          <w:sz w:val="28"/>
          <w:lang w:val="kk-KZ"/>
        </w:rPr>
        <w:t>дәстүрі қайдан пайда болды е</w:t>
      </w:r>
      <w:bookmarkStart w:id="0" w:name="_GoBack"/>
      <w:bookmarkEnd w:id="0"/>
      <w:r w:rsidR="000B4653">
        <w:rPr>
          <w:rFonts w:ascii="Times New Roman" w:hAnsi="Times New Roman" w:cs="Times New Roman"/>
          <w:sz w:val="28"/>
          <w:lang w:val="kk-KZ"/>
        </w:rPr>
        <w:t>кен?</w:t>
      </w:r>
    </w:p>
    <w:p w:rsidR="001455D5" w:rsidRDefault="001455D5" w:rsidP="00523DB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1455D5">
        <w:rPr>
          <w:rFonts w:ascii="Times New Roman" w:hAnsi="Times New Roman" w:cs="Times New Roman"/>
          <w:sz w:val="28"/>
          <w:lang w:val="kk-KZ"/>
        </w:rPr>
        <w:t xml:space="preserve">Тамақтанар алдында </w:t>
      </w:r>
      <w:r>
        <w:rPr>
          <w:rFonts w:ascii="Times New Roman" w:hAnsi="Times New Roman" w:cs="Times New Roman"/>
          <w:sz w:val="28"/>
          <w:lang w:val="kk-KZ"/>
        </w:rPr>
        <w:t xml:space="preserve">мінажат етпейтін </w:t>
      </w:r>
      <w:r w:rsidRPr="001455D5">
        <w:rPr>
          <w:rFonts w:ascii="Times New Roman" w:hAnsi="Times New Roman" w:cs="Times New Roman"/>
          <w:sz w:val="28"/>
          <w:lang w:val="kk-KZ"/>
        </w:rPr>
        <w:t>екі</w:t>
      </w:r>
      <w:r>
        <w:rPr>
          <w:rFonts w:ascii="Times New Roman" w:hAnsi="Times New Roman" w:cs="Times New Roman"/>
          <w:sz w:val="28"/>
          <w:lang w:val="kk-KZ"/>
        </w:rPr>
        <w:t xml:space="preserve"> тірі жан тобы бар.</w:t>
      </w:r>
      <w:r w:rsidRPr="001455D5">
        <w:rPr>
          <w:rFonts w:ascii="Times New Roman" w:hAnsi="Times New Roman" w:cs="Times New Roman"/>
          <w:sz w:val="28"/>
          <w:lang w:val="kk-KZ"/>
        </w:rPr>
        <w:t xml:space="preserve"> Бірінші</w:t>
      </w:r>
      <w:r>
        <w:rPr>
          <w:rFonts w:ascii="Times New Roman" w:hAnsi="Times New Roman" w:cs="Times New Roman"/>
          <w:sz w:val="28"/>
          <w:lang w:val="kk-KZ"/>
        </w:rPr>
        <w:t>сі</w:t>
      </w:r>
      <w:r w:rsidRPr="001455D5">
        <w:rPr>
          <w:rFonts w:ascii="Times New Roman" w:hAnsi="Times New Roman" w:cs="Times New Roman"/>
          <w:sz w:val="28"/>
          <w:lang w:val="kk-KZ"/>
        </w:rPr>
        <w:t>, әрине, жануарлар. Олар мүмкіндігінше</w:t>
      </w:r>
      <w:r>
        <w:rPr>
          <w:rFonts w:ascii="Times New Roman" w:hAnsi="Times New Roman" w:cs="Times New Roman"/>
          <w:sz w:val="28"/>
          <w:lang w:val="kk-KZ"/>
        </w:rPr>
        <w:t xml:space="preserve"> қалай жей алады, солай</w:t>
      </w:r>
      <w:r w:rsidRPr="001455D5">
        <w:rPr>
          <w:rFonts w:ascii="Times New Roman" w:hAnsi="Times New Roman" w:cs="Times New Roman"/>
          <w:sz w:val="28"/>
          <w:lang w:val="kk-KZ"/>
        </w:rPr>
        <w:t xml:space="preserve"> жейді, өйткені жануарлар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1455D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олар жай ғана </w:t>
      </w:r>
      <w:r w:rsidRPr="001455D5">
        <w:rPr>
          <w:rFonts w:ascii="Times New Roman" w:hAnsi="Times New Roman" w:cs="Times New Roman"/>
          <w:sz w:val="28"/>
          <w:lang w:val="kk-KZ"/>
        </w:rPr>
        <w:t>жануарлар</w:t>
      </w:r>
      <w:r>
        <w:rPr>
          <w:rFonts w:ascii="Times New Roman" w:hAnsi="Times New Roman" w:cs="Times New Roman"/>
          <w:sz w:val="28"/>
          <w:lang w:val="kk-KZ"/>
        </w:rPr>
        <w:t xml:space="preserve"> ғой</w:t>
      </w:r>
      <w:r w:rsidRPr="001455D5">
        <w:rPr>
          <w:rFonts w:ascii="Times New Roman" w:hAnsi="Times New Roman" w:cs="Times New Roman"/>
          <w:sz w:val="28"/>
          <w:lang w:val="kk-KZ"/>
        </w:rPr>
        <w:t>.</w:t>
      </w:r>
      <w:r w:rsidR="003F6A56" w:rsidRPr="003F6A56">
        <w:rPr>
          <w:lang w:val="kk-KZ"/>
        </w:rPr>
        <w:t xml:space="preserve"> </w:t>
      </w:r>
      <w:r w:rsidR="003F6A56">
        <w:rPr>
          <w:rFonts w:ascii="Times New Roman" w:hAnsi="Times New Roman" w:cs="Times New Roman"/>
          <w:sz w:val="28"/>
          <w:lang w:val="kk-KZ"/>
        </w:rPr>
        <w:t xml:space="preserve">Ал, екінші топқа, өзінара тағы </w:t>
      </w:r>
      <w:r w:rsidR="003F6A56" w:rsidRPr="003F6A56">
        <w:rPr>
          <w:rFonts w:ascii="Times New Roman" w:hAnsi="Times New Roman" w:cs="Times New Roman"/>
          <w:sz w:val="28"/>
          <w:lang w:val="kk-KZ"/>
        </w:rPr>
        <w:t>екі топқа бөлінетін</w:t>
      </w:r>
      <w:r w:rsidR="003F6A56">
        <w:rPr>
          <w:rFonts w:ascii="Times New Roman" w:hAnsi="Times New Roman" w:cs="Times New Roman"/>
          <w:sz w:val="28"/>
          <w:lang w:val="kk-KZ"/>
        </w:rPr>
        <w:t xml:space="preserve">, </w:t>
      </w:r>
      <w:r w:rsidR="003F6A56" w:rsidRPr="003F6A56">
        <w:rPr>
          <w:rFonts w:ascii="Times New Roman" w:hAnsi="Times New Roman" w:cs="Times New Roman"/>
          <w:sz w:val="28"/>
          <w:lang w:val="kk-KZ"/>
        </w:rPr>
        <w:t>адамдар кіреді: Құдайдың оларға деген қамқорлығына сенбегендіктен Құдайға ризашыл</w:t>
      </w:r>
      <w:r w:rsidR="003F6A56">
        <w:rPr>
          <w:rFonts w:ascii="Times New Roman" w:hAnsi="Times New Roman" w:cs="Times New Roman"/>
          <w:sz w:val="28"/>
          <w:lang w:val="kk-KZ"/>
        </w:rPr>
        <w:t xml:space="preserve">ық білдіруден бас тартатындар мен ұялғандықтан немесе </w:t>
      </w:r>
      <w:r w:rsidR="003F6A56" w:rsidRPr="003F6A56">
        <w:rPr>
          <w:rFonts w:ascii="Times New Roman" w:hAnsi="Times New Roman" w:cs="Times New Roman"/>
          <w:sz w:val="28"/>
          <w:lang w:val="kk-KZ"/>
        </w:rPr>
        <w:t>біл</w:t>
      </w:r>
      <w:r w:rsidR="00C06F17">
        <w:rPr>
          <w:rFonts w:ascii="Times New Roman" w:hAnsi="Times New Roman" w:cs="Times New Roman"/>
          <w:sz w:val="28"/>
          <w:lang w:val="kk-KZ"/>
        </w:rPr>
        <w:t>імсіздіктен</w:t>
      </w:r>
      <w:r w:rsidR="003F6A56" w:rsidRPr="003F6A56">
        <w:rPr>
          <w:rFonts w:ascii="Times New Roman" w:hAnsi="Times New Roman" w:cs="Times New Roman"/>
          <w:sz w:val="28"/>
          <w:lang w:val="kk-KZ"/>
        </w:rPr>
        <w:t xml:space="preserve"> Құдайға ризашылық білдір</w:t>
      </w:r>
      <w:r w:rsidR="00C06F17">
        <w:rPr>
          <w:rFonts w:ascii="Times New Roman" w:hAnsi="Times New Roman" w:cs="Times New Roman"/>
          <w:sz w:val="28"/>
          <w:lang w:val="kk-KZ"/>
        </w:rPr>
        <w:t xml:space="preserve">мейтіндер. </w:t>
      </w:r>
    </w:p>
    <w:p w:rsidR="00C41E8B" w:rsidRDefault="006A5669" w:rsidP="00523DB0">
      <w:pPr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Соныме</w:t>
      </w:r>
      <w:r w:rsidR="00CA57CB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, т</w:t>
      </w:r>
      <w:r w:rsidRPr="006A5669">
        <w:rPr>
          <w:rFonts w:ascii="Times New Roman" w:hAnsi="Times New Roman" w:cs="Times New Roman"/>
          <w:sz w:val="28"/>
          <w:lang w:val="kk-KZ"/>
        </w:rPr>
        <w:t>амақтанар алдында, мінажат ету дәстүрі қайдан пайда болды екен?</w:t>
      </w:r>
      <w:r w:rsidR="0005155B" w:rsidRPr="0005155B">
        <w:rPr>
          <w:lang w:val="kk-KZ"/>
        </w:rPr>
        <w:t xml:space="preserve"> </w:t>
      </w:r>
      <w:r w:rsidR="0005155B" w:rsidRPr="0005155B">
        <w:rPr>
          <w:rFonts w:ascii="Times New Roman" w:hAnsi="Times New Roman" w:cs="Times New Roman"/>
          <w:sz w:val="28"/>
          <w:lang w:val="kk-KZ"/>
        </w:rPr>
        <w:t>Бұл ғасырлар бойы жалғасып келе жатқан ескі дәстүр. Біз бұл дәстүрдің қанша уақыттан бері өмір сүріп жатқанын біл</w:t>
      </w:r>
      <w:r w:rsidR="00F3696D">
        <w:rPr>
          <w:rFonts w:ascii="Times New Roman" w:hAnsi="Times New Roman" w:cs="Times New Roman"/>
          <w:sz w:val="28"/>
          <w:lang w:val="kk-KZ"/>
        </w:rPr>
        <w:t>мей</w:t>
      </w:r>
      <w:r w:rsidR="0005155B" w:rsidRPr="0005155B">
        <w:rPr>
          <w:rFonts w:ascii="Times New Roman" w:hAnsi="Times New Roman" w:cs="Times New Roman"/>
          <w:sz w:val="28"/>
          <w:lang w:val="kk-KZ"/>
        </w:rPr>
        <w:t>міз.</w:t>
      </w:r>
      <w:r w:rsidR="004D7715" w:rsidRPr="004D7715">
        <w:rPr>
          <w:lang w:val="kk-KZ"/>
        </w:rPr>
        <w:t xml:space="preserve"> </w:t>
      </w:r>
      <w:r w:rsidR="004D7715" w:rsidRPr="004D7715">
        <w:rPr>
          <w:rFonts w:ascii="Times New Roman" w:hAnsi="Times New Roman" w:cs="Times New Roman"/>
          <w:sz w:val="28"/>
          <w:lang w:val="kk-KZ"/>
        </w:rPr>
        <w:t>Алайда, біз Мәсіхтің шәкірттері де бұл дәстү</w:t>
      </w:r>
      <w:r w:rsidR="004D7715">
        <w:rPr>
          <w:rFonts w:ascii="Times New Roman" w:hAnsi="Times New Roman" w:cs="Times New Roman"/>
          <w:sz w:val="28"/>
          <w:lang w:val="kk-KZ"/>
        </w:rPr>
        <w:t xml:space="preserve">рді сақтап, Құдайға мінажаттарында, нан жер алдында, алғыс айтатын. </w:t>
      </w:r>
      <w:r w:rsidR="00FE4DD8" w:rsidRPr="00FE4DD8">
        <w:rPr>
          <w:rFonts w:ascii="Times New Roman" w:hAnsi="Times New Roman" w:cs="Times New Roman"/>
          <w:sz w:val="28"/>
          <w:lang w:val="kk-KZ"/>
        </w:rPr>
        <w:t xml:space="preserve">Сонымен қатар, бұл дәстүр алғашқы </w:t>
      </w:r>
      <w:r w:rsidR="00FE4DD8">
        <w:rPr>
          <w:rFonts w:ascii="Times New Roman" w:hAnsi="Times New Roman" w:cs="Times New Roman"/>
          <w:sz w:val="28"/>
          <w:lang w:val="kk-KZ"/>
        </w:rPr>
        <w:t xml:space="preserve">қауымда да </w:t>
      </w:r>
      <w:r w:rsidR="00FE4DD8" w:rsidRPr="00FE4DD8">
        <w:rPr>
          <w:rFonts w:ascii="Times New Roman" w:hAnsi="Times New Roman" w:cs="Times New Roman"/>
          <w:sz w:val="28"/>
          <w:lang w:val="kk-KZ"/>
        </w:rPr>
        <w:t>болғанын білеміз.</w:t>
      </w:r>
      <w:r w:rsidR="00A27686" w:rsidRPr="00A27686">
        <w:rPr>
          <w:lang w:val="kk-KZ"/>
        </w:rPr>
        <w:t xml:space="preserve"> </w:t>
      </w:r>
      <w:r w:rsidR="00A27686" w:rsidRPr="00A27686">
        <w:rPr>
          <w:rFonts w:ascii="Times New Roman" w:hAnsi="Times New Roman" w:cs="Times New Roman"/>
          <w:sz w:val="28"/>
          <w:lang w:val="kk-KZ"/>
        </w:rPr>
        <w:t>Өмірінің соңында Пауыл Тімотеге</w:t>
      </w:r>
      <w:r w:rsidR="00A27686">
        <w:rPr>
          <w:rFonts w:ascii="Times New Roman" w:hAnsi="Times New Roman" w:cs="Times New Roman"/>
          <w:sz w:val="28"/>
          <w:lang w:val="kk-KZ"/>
        </w:rPr>
        <w:t>:</w:t>
      </w:r>
      <w:r w:rsidR="00A27686" w:rsidRPr="00A27686">
        <w:rPr>
          <w:rFonts w:ascii="Times New Roman" w:hAnsi="Times New Roman" w:cs="Times New Roman"/>
          <w:sz w:val="28"/>
          <w:lang w:val="kk-KZ"/>
        </w:rPr>
        <w:t xml:space="preserve"> «Құдай жаратқандардың бәрі де адал; шүкірлік етіп қабылданған тамақ</w:t>
      </w:r>
      <w:r w:rsidR="00A27686">
        <w:rPr>
          <w:rFonts w:ascii="Times New Roman" w:hAnsi="Times New Roman" w:cs="Times New Roman"/>
          <w:sz w:val="28"/>
          <w:lang w:val="kk-KZ"/>
        </w:rPr>
        <w:t xml:space="preserve">тарға тыйым салуға болмайды. </w:t>
      </w:r>
      <w:r w:rsidR="00A27686" w:rsidRPr="00A27686">
        <w:rPr>
          <w:rFonts w:ascii="Times New Roman" w:hAnsi="Times New Roman" w:cs="Times New Roman"/>
          <w:sz w:val="28"/>
          <w:lang w:val="kk-KZ"/>
        </w:rPr>
        <w:t>Олар Құдайдың сөзін оқып, Оған сиынуымы</w:t>
      </w:r>
      <w:r w:rsidR="00A27686">
        <w:rPr>
          <w:rFonts w:ascii="Times New Roman" w:hAnsi="Times New Roman" w:cs="Times New Roman"/>
          <w:sz w:val="28"/>
          <w:lang w:val="kk-KZ"/>
        </w:rPr>
        <w:t xml:space="preserve">з арқылы Оған бағышталып адал </w:t>
      </w:r>
      <w:r w:rsidR="00A27686" w:rsidRPr="00A27686">
        <w:rPr>
          <w:rFonts w:ascii="Times New Roman" w:hAnsi="Times New Roman" w:cs="Times New Roman"/>
          <w:sz w:val="28"/>
          <w:lang w:val="kk-KZ"/>
        </w:rPr>
        <w:t>болады.</w:t>
      </w:r>
      <w:r w:rsidR="00A27686">
        <w:rPr>
          <w:rFonts w:ascii="Times New Roman" w:hAnsi="Times New Roman" w:cs="Times New Roman"/>
          <w:sz w:val="28"/>
          <w:lang w:val="kk-KZ"/>
        </w:rPr>
        <w:t>»</w:t>
      </w:r>
      <w:r w:rsidR="00590F58">
        <w:rPr>
          <w:rFonts w:ascii="Times New Roman" w:hAnsi="Times New Roman" w:cs="Times New Roman"/>
          <w:sz w:val="28"/>
          <w:lang w:val="kk-KZ"/>
        </w:rPr>
        <w:t xml:space="preserve"> (Тім. 1 хат 4:4-5)</w:t>
      </w:r>
      <w:r w:rsidR="00A27686">
        <w:rPr>
          <w:rFonts w:ascii="Times New Roman" w:hAnsi="Times New Roman" w:cs="Times New Roman"/>
          <w:sz w:val="28"/>
          <w:lang w:val="kk-KZ"/>
        </w:rPr>
        <w:t xml:space="preserve"> - </w:t>
      </w:r>
      <w:r w:rsidR="00A27686" w:rsidRPr="00A27686">
        <w:rPr>
          <w:rFonts w:ascii="Times New Roman" w:hAnsi="Times New Roman" w:cs="Times New Roman"/>
          <w:sz w:val="28"/>
          <w:lang w:val="kk-KZ"/>
        </w:rPr>
        <w:t>деген нұсқау берді.</w:t>
      </w:r>
      <w:r w:rsidR="00D2736A" w:rsidRPr="00D2736A">
        <w:rPr>
          <w:lang w:val="kk-KZ"/>
        </w:rPr>
        <w:t xml:space="preserve"> </w:t>
      </w:r>
    </w:p>
    <w:p w:rsidR="000B4653" w:rsidRPr="00523DB0" w:rsidRDefault="00D2736A" w:rsidP="00C41E8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Егер басыңыз</w:t>
      </w:r>
      <w:r w:rsidRPr="00D2736A">
        <w:rPr>
          <w:rFonts w:ascii="Times New Roman" w:hAnsi="Times New Roman" w:cs="Times New Roman"/>
          <w:sz w:val="28"/>
          <w:lang w:val="kk-KZ"/>
        </w:rPr>
        <w:t>ды иіп</w:t>
      </w:r>
      <w:r>
        <w:rPr>
          <w:rFonts w:ascii="Times New Roman" w:hAnsi="Times New Roman" w:cs="Times New Roman"/>
          <w:sz w:val="28"/>
          <w:lang w:val="kk-KZ"/>
        </w:rPr>
        <w:t>: «Құдай ұлы, Қ</w:t>
      </w:r>
      <w:r w:rsidRPr="00D2736A">
        <w:rPr>
          <w:rFonts w:ascii="Times New Roman" w:hAnsi="Times New Roman" w:cs="Times New Roman"/>
          <w:sz w:val="28"/>
          <w:lang w:val="kk-KZ"/>
        </w:rPr>
        <w:t>ұдай жақсы және біз оға</w:t>
      </w:r>
      <w:r>
        <w:rPr>
          <w:rFonts w:ascii="Times New Roman" w:hAnsi="Times New Roman" w:cs="Times New Roman"/>
          <w:sz w:val="28"/>
          <w:lang w:val="kk-KZ"/>
        </w:rPr>
        <w:t xml:space="preserve">н осы тамақ үшін ризамыз», - деген сөздерге ұқсас </w:t>
      </w:r>
      <w:r w:rsidR="00157E1F">
        <w:rPr>
          <w:rFonts w:ascii="Times New Roman" w:hAnsi="Times New Roman" w:cs="Times New Roman"/>
          <w:sz w:val="28"/>
          <w:lang w:val="kk-KZ"/>
        </w:rPr>
        <w:t xml:space="preserve">бір жай ғана үйреншікті сөздермен </w:t>
      </w:r>
      <w:r>
        <w:rPr>
          <w:rFonts w:ascii="Times New Roman" w:hAnsi="Times New Roman" w:cs="Times New Roman"/>
          <w:sz w:val="28"/>
          <w:lang w:val="kk-KZ"/>
        </w:rPr>
        <w:t>мінажат етсеңіз,</w:t>
      </w:r>
      <w:r w:rsidRPr="00D2736A">
        <w:rPr>
          <w:rFonts w:ascii="Times New Roman" w:hAnsi="Times New Roman" w:cs="Times New Roman"/>
          <w:sz w:val="28"/>
          <w:lang w:val="kk-KZ"/>
        </w:rPr>
        <w:t xml:space="preserve"> бұл сіздің</w:t>
      </w:r>
      <w:r w:rsidR="00157E1F">
        <w:rPr>
          <w:rFonts w:ascii="Times New Roman" w:hAnsi="Times New Roman" w:cs="Times New Roman"/>
          <w:sz w:val="28"/>
          <w:lang w:val="kk-KZ"/>
        </w:rPr>
        <w:t xml:space="preserve"> уақытыңыз бен күшіңізді</w:t>
      </w:r>
      <w:r>
        <w:rPr>
          <w:rFonts w:ascii="Times New Roman" w:hAnsi="Times New Roman" w:cs="Times New Roman"/>
          <w:sz w:val="28"/>
          <w:lang w:val="kk-KZ"/>
        </w:rPr>
        <w:t xml:space="preserve"> қажет етпейтін, күнделікті қайталанатын нәрсе сияқты.</w:t>
      </w:r>
      <w:r w:rsidR="0031137D" w:rsidRPr="0031137D">
        <w:rPr>
          <w:lang w:val="kk-KZ"/>
        </w:rPr>
        <w:t xml:space="preserve"> </w:t>
      </w:r>
      <w:r w:rsidR="0031137D" w:rsidRPr="0031137D">
        <w:rPr>
          <w:rFonts w:ascii="Times New Roman" w:hAnsi="Times New Roman" w:cs="Times New Roman"/>
          <w:sz w:val="28"/>
          <w:lang w:val="kk-KZ"/>
        </w:rPr>
        <w:t xml:space="preserve">Алайда </w:t>
      </w:r>
      <w:r w:rsidR="00CA4500">
        <w:rPr>
          <w:rFonts w:ascii="Times New Roman" w:hAnsi="Times New Roman" w:cs="Times New Roman"/>
          <w:sz w:val="28"/>
          <w:lang w:val="kk-KZ"/>
        </w:rPr>
        <w:t xml:space="preserve">алғыс </w:t>
      </w:r>
      <w:r w:rsidR="0031137D" w:rsidRPr="0031137D">
        <w:rPr>
          <w:rFonts w:ascii="Times New Roman" w:hAnsi="Times New Roman" w:cs="Times New Roman"/>
          <w:sz w:val="28"/>
          <w:lang w:val="kk-KZ"/>
        </w:rPr>
        <w:t>білдіретін жүректің түбінен</w:t>
      </w:r>
      <w:r w:rsidR="00CA4500">
        <w:rPr>
          <w:rFonts w:ascii="Times New Roman" w:hAnsi="Times New Roman" w:cs="Times New Roman"/>
          <w:sz w:val="28"/>
          <w:lang w:val="kk-KZ"/>
        </w:rPr>
        <w:t xml:space="preserve"> шығатын,</w:t>
      </w:r>
      <w:r w:rsidR="0031137D" w:rsidRPr="0031137D">
        <w:rPr>
          <w:rFonts w:ascii="Times New Roman" w:hAnsi="Times New Roman" w:cs="Times New Roman"/>
          <w:sz w:val="28"/>
          <w:lang w:val="kk-KZ"/>
        </w:rPr>
        <w:t xml:space="preserve"> шынайы ризашылық білдіру</w:t>
      </w:r>
      <w:r w:rsidR="00CA4500">
        <w:rPr>
          <w:rFonts w:ascii="Times New Roman" w:hAnsi="Times New Roman" w:cs="Times New Roman"/>
          <w:sz w:val="28"/>
          <w:lang w:val="kk-KZ"/>
        </w:rPr>
        <w:t xml:space="preserve"> </w:t>
      </w:r>
      <w:r w:rsidR="00157E1F">
        <w:rPr>
          <w:rFonts w:ascii="Times New Roman" w:hAnsi="Times New Roman" w:cs="Times New Roman"/>
          <w:sz w:val="28"/>
          <w:lang w:val="kk-KZ"/>
        </w:rPr>
        <w:t>–</w:t>
      </w:r>
      <w:r w:rsidR="0031137D" w:rsidRPr="0031137D">
        <w:rPr>
          <w:rFonts w:ascii="Times New Roman" w:hAnsi="Times New Roman" w:cs="Times New Roman"/>
          <w:sz w:val="28"/>
          <w:lang w:val="kk-KZ"/>
        </w:rPr>
        <w:t xml:space="preserve"> ақылды</w:t>
      </w:r>
      <w:r w:rsidR="00157E1F">
        <w:rPr>
          <w:rFonts w:ascii="Times New Roman" w:hAnsi="Times New Roman" w:cs="Times New Roman"/>
          <w:sz w:val="28"/>
          <w:lang w:val="kk-KZ"/>
        </w:rPr>
        <w:t xml:space="preserve"> да дұрыс</w:t>
      </w:r>
      <w:r w:rsidR="0031137D" w:rsidRPr="0031137D">
        <w:rPr>
          <w:rFonts w:ascii="Times New Roman" w:hAnsi="Times New Roman" w:cs="Times New Roman"/>
          <w:sz w:val="28"/>
          <w:lang w:val="kk-KZ"/>
        </w:rPr>
        <w:t xml:space="preserve"> қызметтің белгісі.</w:t>
      </w:r>
      <w:r w:rsidR="002345DF" w:rsidRPr="002345DF">
        <w:rPr>
          <w:lang w:val="kk-KZ"/>
        </w:rPr>
        <w:t xml:space="preserve"> </w:t>
      </w:r>
      <w:r w:rsidR="002345DF" w:rsidRPr="002345DF">
        <w:rPr>
          <w:rFonts w:ascii="Times New Roman" w:hAnsi="Times New Roman" w:cs="Times New Roman"/>
          <w:sz w:val="28"/>
          <w:lang w:val="kk-KZ"/>
        </w:rPr>
        <w:t>Бұл</w:t>
      </w:r>
      <w:r w:rsidR="002345DF">
        <w:rPr>
          <w:rFonts w:ascii="Times New Roman" w:hAnsi="Times New Roman" w:cs="Times New Roman"/>
          <w:sz w:val="28"/>
          <w:lang w:val="kk-KZ"/>
        </w:rPr>
        <w:t>,</w:t>
      </w:r>
      <w:r w:rsidR="002345DF" w:rsidRPr="002345DF">
        <w:rPr>
          <w:rFonts w:ascii="Times New Roman" w:hAnsi="Times New Roman" w:cs="Times New Roman"/>
          <w:sz w:val="28"/>
          <w:lang w:val="kk-KZ"/>
        </w:rPr>
        <w:t xml:space="preserve"> сонымен қатар</w:t>
      </w:r>
      <w:r w:rsidR="002345DF">
        <w:rPr>
          <w:rFonts w:ascii="Times New Roman" w:hAnsi="Times New Roman" w:cs="Times New Roman"/>
          <w:sz w:val="28"/>
          <w:lang w:val="kk-KZ"/>
        </w:rPr>
        <w:t>,</w:t>
      </w:r>
      <w:r w:rsidR="002345DF" w:rsidRPr="002345DF">
        <w:rPr>
          <w:rFonts w:ascii="Times New Roman" w:hAnsi="Times New Roman" w:cs="Times New Roman"/>
          <w:sz w:val="28"/>
          <w:lang w:val="kk-KZ"/>
        </w:rPr>
        <w:t xml:space="preserve"> сіз өзіңіздің Құдайдың баласымын деп санайтындығыңызды және барлық баталардың қайнар көзі ретінде Иемізді қабылдағаныңызды білдіреді. Бұл сіздің балаларыңызға құнды және маңызды нәрсені үйрету құралы: Құдайдың баталары мен оның қамқорлығына деген сенім - мойынсұнушылықтың </w:t>
      </w:r>
      <w:r w:rsidR="002345DF">
        <w:rPr>
          <w:rFonts w:ascii="Times New Roman" w:hAnsi="Times New Roman" w:cs="Times New Roman"/>
          <w:sz w:val="28"/>
          <w:lang w:val="kk-KZ"/>
        </w:rPr>
        <w:t xml:space="preserve">бірден бір </w:t>
      </w:r>
      <w:r w:rsidR="002345DF" w:rsidRPr="002345DF">
        <w:rPr>
          <w:rFonts w:ascii="Times New Roman" w:hAnsi="Times New Roman" w:cs="Times New Roman"/>
          <w:sz w:val="28"/>
          <w:lang w:val="kk-KZ"/>
        </w:rPr>
        <w:t>белгісі.</w:t>
      </w:r>
    </w:p>
    <w:p w:rsidR="0070605E" w:rsidRPr="0070605E" w:rsidRDefault="0070605E" w:rsidP="0070605E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0605E" w:rsidRPr="0070605E" w:rsidRDefault="0070605E">
      <w:pPr>
        <w:rPr>
          <w:lang w:val="kk-KZ"/>
        </w:rPr>
      </w:pPr>
    </w:p>
    <w:sectPr w:rsidR="0070605E" w:rsidRPr="0070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5E"/>
    <w:rsid w:val="0005155B"/>
    <w:rsid w:val="000B4653"/>
    <w:rsid w:val="001455D5"/>
    <w:rsid w:val="00157E1F"/>
    <w:rsid w:val="002345DF"/>
    <w:rsid w:val="0031137D"/>
    <w:rsid w:val="003F0FA1"/>
    <w:rsid w:val="003F6A56"/>
    <w:rsid w:val="004D0013"/>
    <w:rsid w:val="004D7715"/>
    <w:rsid w:val="00523DB0"/>
    <w:rsid w:val="00590F58"/>
    <w:rsid w:val="006A5669"/>
    <w:rsid w:val="0070605E"/>
    <w:rsid w:val="008D27E4"/>
    <w:rsid w:val="00A23F34"/>
    <w:rsid w:val="00A27686"/>
    <w:rsid w:val="00C06F17"/>
    <w:rsid w:val="00C41E8B"/>
    <w:rsid w:val="00CA4500"/>
    <w:rsid w:val="00CA57CB"/>
    <w:rsid w:val="00CE67BE"/>
    <w:rsid w:val="00D2736A"/>
    <w:rsid w:val="00E52E35"/>
    <w:rsid w:val="00F3696D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23</cp:revision>
  <dcterms:created xsi:type="dcterms:W3CDTF">2020-06-18T05:37:00Z</dcterms:created>
  <dcterms:modified xsi:type="dcterms:W3CDTF">2020-07-01T11:13:00Z</dcterms:modified>
</cp:coreProperties>
</file>